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85" w:rsidRDefault="00854410" w:rsidP="008B7485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7485">
        <w:rPr>
          <w:rFonts w:ascii="Times New Roman" w:hAnsi="Times New Roman" w:cs="Times New Roman"/>
          <w:sz w:val="28"/>
          <w:szCs w:val="28"/>
        </w:rPr>
        <w:t xml:space="preserve">Выбор профессии — один из главных жизненных выборов, совершаемых человеком в юном возрасте, так как, выбирая профессию, он выбирает и образ жизни. К сожалению, многие подростки не всегда учитывают свои профессиональные интересы и склонности. Поэтому, </w:t>
      </w:r>
      <w:r w:rsidRPr="008B7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считаем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необходимым </w:t>
      </w:r>
      <w:r w:rsidR="008B7485" w:rsidRPr="008B7485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проводить</w:t>
      </w:r>
      <w:r w:rsidR="008B7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среди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учащихся нашей гимназии</w:t>
      </w:r>
      <w:r w:rsidR="008B7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B7485"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профориентационную</w:t>
      </w:r>
      <w:proofErr w:type="spellEnd"/>
      <w:r w:rsidR="008B7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работу.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F536C6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257425" cy="1504950"/>
            <wp:effectExtent l="19050" t="0" r="9525" b="0"/>
            <wp:wrapSquare wrapText="bothSides"/>
            <wp:docPr id="1" name="Рисунок 1" descr="C:\Users\user\Desktop\логоти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7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 из направлений «Центра </w:t>
      </w:r>
      <w:proofErr w:type="spellStart"/>
      <w:r w:rsidR="008B7485"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профоринтации</w:t>
      </w:r>
      <w:proofErr w:type="spellEnd"/>
      <w:r w:rsidR="008B7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является работа по программе </w:t>
      </w:r>
      <w:proofErr w:type="spellStart"/>
      <w:r w:rsidR="00971B4C" w:rsidRPr="00F536C6">
        <w:rPr>
          <w:rFonts w:ascii="Times New Roman" w:hAnsi="Times New Roman" w:cs="Times New Roman"/>
          <w:sz w:val="28"/>
          <w:szCs w:val="28"/>
          <w:shd w:val="clear" w:color="auto" w:fill="FFFFFF"/>
        </w:rPr>
        <w:t>JuniorSkills</w:t>
      </w:r>
      <w:proofErr w:type="spellEnd"/>
      <w:r w:rsidR="00971B4C" w:rsidRPr="00F53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74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71B4C" w:rsidRPr="00F536C6" w:rsidRDefault="008B7485" w:rsidP="008B7485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971B4C" w:rsidRPr="00F53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программа ранней профориентации и основ профессиональной подготовки школьников, которая была инициирована в 2014 году Фондом Олега Дерипаски «Вольное Дело» в партнерстве с </w:t>
      </w:r>
      <w:proofErr w:type="spellStart"/>
      <w:r w:rsidR="00971B4C" w:rsidRPr="00F536C6">
        <w:rPr>
          <w:rFonts w:ascii="Times New Roman" w:hAnsi="Times New Roman" w:cs="Times New Roman"/>
          <w:sz w:val="28"/>
          <w:szCs w:val="28"/>
          <w:shd w:val="clear" w:color="auto" w:fill="FFFFFF"/>
        </w:rPr>
        <w:t>WorldSkills</w:t>
      </w:r>
      <w:proofErr w:type="spellEnd"/>
      <w:r w:rsidR="00971B4C" w:rsidRPr="00F53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71B4C" w:rsidRPr="00F536C6">
        <w:rPr>
          <w:rFonts w:ascii="Times New Roman" w:hAnsi="Times New Roman" w:cs="Times New Roman"/>
          <w:sz w:val="28"/>
          <w:szCs w:val="28"/>
          <w:shd w:val="clear" w:color="auto" w:fill="FFFFFF"/>
        </w:rPr>
        <w:t>Russia</w:t>
      </w:r>
      <w:proofErr w:type="spellEnd"/>
      <w:r w:rsidR="00971B4C" w:rsidRPr="00F53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поддержке Агентства стратегических инициатив, Министерства образования и науки РФ, Министерства промышленности и торговли РФ. </w:t>
      </w:r>
    </w:p>
    <w:p w:rsidR="00971B4C" w:rsidRPr="008B7485" w:rsidRDefault="00971B4C" w:rsidP="008B7485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7485">
        <w:rPr>
          <w:rFonts w:ascii="Times New Roman" w:eastAsia="Times New Roman" w:hAnsi="Times New Roman" w:cs="Times New Roman"/>
          <w:b/>
          <w:bCs/>
          <w:sz w:val="28"/>
          <w:szCs w:val="28"/>
        </w:rPr>
        <w:t>Миссия программы:</w:t>
      </w:r>
    </w:p>
    <w:p w:rsidR="00971B4C" w:rsidRPr="00971B4C" w:rsidRDefault="00971B4C" w:rsidP="008B7485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6C6">
        <w:rPr>
          <w:rFonts w:ascii="Times New Roman" w:eastAsia="Times New Roman" w:hAnsi="Times New Roman" w:cs="Times New Roman"/>
          <w:bCs/>
          <w:sz w:val="28"/>
          <w:szCs w:val="28"/>
        </w:rPr>
        <w:t>Создается новое поколение профессионалов, способные решать прорывные задачи инновационного развития России</w:t>
      </w:r>
    </w:p>
    <w:p w:rsidR="00F536C6" w:rsidRPr="008B7485" w:rsidRDefault="00F536C6" w:rsidP="008B74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48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</w:p>
    <w:p w:rsidR="00971B4C" w:rsidRPr="00F536C6" w:rsidRDefault="00971B4C" w:rsidP="008B74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1B4C">
        <w:rPr>
          <w:rFonts w:ascii="Times New Roman" w:eastAsia="Times New Roman" w:hAnsi="Times New Roman" w:cs="Times New Roman"/>
          <w:sz w:val="28"/>
          <w:szCs w:val="28"/>
        </w:rPr>
        <w:t>Каждый школьник имеет возможность попробовать себя в разных профессиях и сферах, в т.ч. профессиях будущего, обучаясь у профессионалов; а также углубленно освоить и даже получить к окончанию школы профессию.</w:t>
      </w:r>
    </w:p>
    <w:p w:rsidR="00971B4C" w:rsidRPr="00971B4C" w:rsidRDefault="00971B4C" w:rsidP="008B74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80D42" w:rsidRPr="00F536C6" w:rsidRDefault="00971B4C" w:rsidP="008B748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3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Соревнования </w:t>
      </w:r>
      <w:proofErr w:type="spellStart"/>
      <w:r w:rsidRPr="00F536C6">
        <w:rPr>
          <w:rFonts w:ascii="Times New Roman" w:hAnsi="Times New Roman" w:cs="Times New Roman"/>
          <w:sz w:val="28"/>
          <w:szCs w:val="28"/>
          <w:shd w:val="clear" w:color="auto" w:fill="FFFFFF"/>
        </w:rPr>
        <w:t>JuniorSkills</w:t>
      </w:r>
      <w:proofErr w:type="spellEnd"/>
      <w:r w:rsidRPr="00F53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проводятся в рамках региональных и национальных чемпионатов «Молодые профессионалы» (</w:t>
      </w:r>
      <w:proofErr w:type="spellStart"/>
      <w:r w:rsidRPr="00F536C6">
        <w:rPr>
          <w:rFonts w:ascii="Times New Roman" w:hAnsi="Times New Roman" w:cs="Times New Roman"/>
          <w:sz w:val="28"/>
          <w:szCs w:val="28"/>
          <w:shd w:val="clear" w:color="auto" w:fill="FFFFFF"/>
        </w:rPr>
        <w:t>WorldSkills</w:t>
      </w:r>
      <w:proofErr w:type="spellEnd"/>
      <w:r w:rsidRPr="00F53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536C6">
        <w:rPr>
          <w:rFonts w:ascii="Times New Roman" w:hAnsi="Times New Roman" w:cs="Times New Roman"/>
          <w:sz w:val="28"/>
          <w:szCs w:val="28"/>
          <w:shd w:val="clear" w:color="auto" w:fill="FFFFFF"/>
        </w:rPr>
        <w:t>Russia</w:t>
      </w:r>
      <w:proofErr w:type="spellEnd"/>
      <w:r w:rsidRPr="00F536C6">
        <w:rPr>
          <w:rFonts w:ascii="Times New Roman" w:hAnsi="Times New Roman" w:cs="Times New Roman"/>
          <w:sz w:val="28"/>
          <w:szCs w:val="28"/>
          <w:shd w:val="clear" w:color="auto" w:fill="FFFFFF"/>
        </w:rPr>
        <w:t>) для школьников двух возрастных групп: 10-13 лет и 14-17 лет, обучающихся в образовательных организациях общего и дополнительного образования.</w:t>
      </w:r>
    </w:p>
    <w:p w:rsidR="00F536C6" w:rsidRDefault="00F536C6" w:rsidP="008B7485">
      <w:pPr>
        <w:spacing w:after="0"/>
        <w:jc w:val="both"/>
      </w:pPr>
      <w:r w:rsidRPr="00F53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Ознакомиться с компетенциями программы </w:t>
      </w:r>
      <w:proofErr w:type="spellStart"/>
      <w:r w:rsidRPr="00F536C6">
        <w:rPr>
          <w:rFonts w:ascii="Times New Roman" w:hAnsi="Times New Roman" w:cs="Times New Roman"/>
          <w:sz w:val="28"/>
          <w:szCs w:val="28"/>
          <w:shd w:val="clear" w:color="auto" w:fill="FFFFFF"/>
        </w:rPr>
        <w:t>JuniorSkills</w:t>
      </w:r>
      <w:proofErr w:type="spellEnd"/>
      <w:r w:rsidRPr="00F53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по ссылке </w:t>
      </w:r>
      <w:hyperlink r:id="rId6" w:history="1">
        <w:r>
          <w:rPr>
            <w:rStyle w:val="a4"/>
          </w:rPr>
          <w:t>https://worldskills.ru/nashi-proektyi/worldskillsrussiajuniors/kompetenczii-worldskills-russia-juniors.html</w:t>
        </w:r>
      </w:hyperlink>
    </w:p>
    <w:p w:rsidR="00F536C6" w:rsidRPr="00854410" w:rsidRDefault="00F536C6" w:rsidP="008B7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410">
        <w:rPr>
          <w:rFonts w:ascii="Times New Roman" w:hAnsi="Times New Roman" w:cs="Times New Roman"/>
          <w:sz w:val="28"/>
          <w:szCs w:val="28"/>
        </w:rPr>
        <w:t>Чтобы не запутаться в многообразии компетенций  и как-то сузить  поиск идеального направления, можно пройти тест на проф</w:t>
      </w:r>
      <w:r w:rsidR="00854410" w:rsidRPr="00854410">
        <w:rPr>
          <w:rFonts w:ascii="Times New Roman" w:hAnsi="Times New Roman" w:cs="Times New Roman"/>
          <w:sz w:val="28"/>
          <w:szCs w:val="28"/>
        </w:rPr>
        <w:t>ориентацию</w:t>
      </w:r>
      <w:r w:rsidR="00FE1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D1F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</w:p>
    <w:p w:rsidR="00F536C6" w:rsidRDefault="00480D42" w:rsidP="008B7485">
      <w:pPr>
        <w:jc w:val="both"/>
      </w:pPr>
      <w:hyperlink r:id="rId7" w:history="1">
        <w:r w:rsidR="00F536C6">
          <w:rPr>
            <w:rStyle w:val="a4"/>
          </w:rPr>
          <w:t>https://testometrika.com/business/test-to-determine-career/</w:t>
        </w:r>
      </w:hyperlink>
    </w:p>
    <w:p w:rsidR="00E131B3" w:rsidRPr="00E131B3" w:rsidRDefault="00FE1D1F" w:rsidP="00E131B3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3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максимально</w:t>
      </w:r>
      <w:r w:rsidR="00E131B3" w:rsidRPr="00E13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эффективности профессиональной </w:t>
      </w:r>
      <w:r w:rsidRPr="00E13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31B3" w:rsidRPr="00E13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ориентации мы используем различные формы </w:t>
      </w:r>
      <w:proofErr w:type="spellStart"/>
      <w:r w:rsidR="00E131B3" w:rsidRPr="00E13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профориентационной</w:t>
      </w:r>
      <w:proofErr w:type="spellEnd"/>
      <w:r w:rsidR="00E131B3" w:rsidRPr="00E13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</w:t>
      </w:r>
      <w:r w:rsidR="00E13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131B3" w:rsidRPr="00E131B3" w:rsidRDefault="00E131B3" w:rsidP="00E131B3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1B3">
        <w:rPr>
          <w:rFonts w:ascii="Times New Roman" w:hAnsi="Times New Roman" w:cs="Times New Roman"/>
          <w:color w:val="000000"/>
          <w:sz w:val="28"/>
          <w:szCs w:val="28"/>
        </w:rPr>
        <w:t>- Бенефис одной профессии</w:t>
      </w:r>
    </w:p>
    <w:p w:rsidR="00E131B3" w:rsidRPr="00E131B3" w:rsidRDefault="00E131B3" w:rsidP="00E131B3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31B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131B3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Встречи с интересными людьми, представителями профессий, представителями высших учебных заведений и предприятий-работодателей.</w:t>
      </w:r>
    </w:p>
    <w:p w:rsidR="00E131B3" w:rsidRPr="00E131B3" w:rsidRDefault="00E131B3" w:rsidP="00E131B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31B3">
        <w:rPr>
          <w:rFonts w:ascii="Times New Roman" w:eastAsia="Times New Roman" w:hAnsi="Times New Roman" w:cs="Times New Roman"/>
          <w:color w:val="000000"/>
          <w:sz w:val="28"/>
          <w:szCs w:val="28"/>
        </w:rPr>
        <w:t>- Экскурсии на предприятия, ВУЗы.</w:t>
      </w:r>
    </w:p>
    <w:p w:rsidR="00E131B3" w:rsidRPr="00E131B3" w:rsidRDefault="00E131B3" w:rsidP="00E131B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31B3">
        <w:rPr>
          <w:rFonts w:ascii="Times New Roman" w:eastAsia="Times New Roman" w:hAnsi="Times New Roman" w:cs="Times New Roman"/>
          <w:color w:val="000000"/>
          <w:sz w:val="28"/>
          <w:szCs w:val="28"/>
        </w:rPr>
        <w:t>- Факультативные занятия, кружки по интересам, углублённое изучение предметов.</w:t>
      </w:r>
    </w:p>
    <w:p w:rsidR="00E131B3" w:rsidRPr="00E131B3" w:rsidRDefault="00E131B3" w:rsidP="00E131B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31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 Анкетирование учащихся.</w:t>
      </w:r>
    </w:p>
    <w:p w:rsidR="00E131B3" w:rsidRDefault="00E131B3" w:rsidP="00E131B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3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-Комплексное </w:t>
      </w:r>
      <w:proofErr w:type="spellStart"/>
      <w:r w:rsidRPr="00E131B3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профориентационное</w:t>
      </w:r>
      <w:proofErr w:type="spellEnd"/>
      <w:r w:rsidRPr="00E13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сопровождение на протяжении всего времени обучения в школе (консультации, тестирование, занятия, тренинги т.д.)</w:t>
      </w:r>
    </w:p>
    <w:p w:rsidR="00CE5534" w:rsidRDefault="00CE5534" w:rsidP="00E131B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5534" w:rsidRPr="00E131B3" w:rsidRDefault="00CE5534" w:rsidP="00E131B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722" w:rsidRPr="001B1722" w:rsidRDefault="00E131B3" w:rsidP="001B1722">
      <w:pPr>
        <w:pStyle w:val="1"/>
        <w:spacing w:before="0" w:line="0" w:lineRule="atLeast"/>
        <w:rPr>
          <w:rFonts w:ascii="Times New Roman" w:hAnsi="Times New Roman" w:cs="Times New Roman"/>
          <w:b w:val="0"/>
          <w:caps/>
          <w:color w:val="5599FF"/>
        </w:rPr>
      </w:pPr>
      <w:r w:rsidRPr="001B1722">
        <w:rPr>
          <w:rFonts w:ascii="Times New Roman" w:hAnsi="Times New Roman" w:cs="Times New Roman"/>
          <w:b w:val="0"/>
          <w:noProof/>
          <w:color w:val="333333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867025" cy="1609725"/>
            <wp:effectExtent l="19050" t="0" r="9525" b="0"/>
            <wp:wrapSquare wrapText="bothSides"/>
            <wp:docPr id="2" name="Рисунок 2" descr="C:\Users\user\Desktop\Грищенко\ТРУДОУСТРОЙСТВО\ТРудоустройство 2018 год\Для Даши\20180614_104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рищенко\ТРУДОУСТРОЙСТВО\ТРудоустройство 2018 год\Для Даши\20180614_1046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722" w:rsidRPr="001B1722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Экскурсия на ОАО </w:t>
      </w:r>
      <w:proofErr w:type="spellStart"/>
      <w:r w:rsidR="001B1722" w:rsidRPr="001B1722">
        <w:rPr>
          <w:rFonts w:ascii="Times New Roman" w:hAnsi="Times New Roman" w:cs="Times New Roman"/>
          <w:b w:val="0"/>
          <w:color w:val="333333"/>
          <w:shd w:val="clear" w:color="auto" w:fill="FFFFFF"/>
        </w:rPr>
        <w:t>Масложиркомбинат</w:t>
      </w:r>
      <w:proofErr w:type="spellEnd"/>
      <w:r w:rsidR="001B1722" w:rsidRPr="001B1722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 </w:t>
      </w:r>
      <w:proofErr w:type="gramStart"/>
      <w:r w:rsidR="001B1722" w:rsidRPr="001B1722">
        <w:rPr>
          <w:rFonts w:ascii="Times New Roman" w:hAnsi="Times New Roman" w:cs="Times New Roman"/>
          <w:b w:val="0"/>
          <w:color w:val="333333"/>
          <w:shd w:val="clear" w:color="auto" w:fill="FFFFFF"/>
        </w:rPr>
        <w:t>Краснодарский</w:t>
      </w:r>
      <w:proofErr w:type="gramEnd"/>
    </w:p>
    <w:p w:rsidR="008B7485" w:rsidRDefault="008B7485" w:rsidP="00E131B3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B1722" w:rsidRDefault="001B1722" w:rsidP="00E131B3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B1722" w:rsidRDefault="001B1722" w:rsidP="00E131B3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B1722" w:rsidRDefault="001B1722" w:rsidP="00E131B3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B1722" w:rsidRDefault="001B1722" w:rsidP="00E131B3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B1722" w:rsidRDefault="001B1722" w:rsidP="001B1722">
      <w:pPr>
        <w:tabs>
          <w:tab w:val="center" w:pos="2262"/>
        </w:tabs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52775" cy="2228850"/>
            <wp:effectExtent l="19050" t="0" r="9525" b="0"/>
            <wp:wrapSquare wrapText="bothSides"/>
            <wp:docPr id="3" name="Рисунок 3" descr="C:\Users\user\Desktop\Никитина док-ция\Стаья\IMG_3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икитина док-ция\Стаья\IMG_31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186" t="10096" r="11491" b="8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>Бенефис одной профессии «Профессия -</w:t>
      </w:r>
      <w:r w:rsidR="00CE5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агроном»</w:t>
      </w:r>
    </w:p>
    <w:p w:rsidR="001B1722" w:rsidRPr="00E131B3" w:rsidRDefault="001B1722" w:rsidP="00E131B3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 w:type="textWrapping" w:clear="all"/>
      </w:r>
    </w:p>
    <w:sectPr w:rsidR="001B1722" w:rsidRPr="00E131B3" w:rsidSect="0048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634B"/>
    <w:multiLevelType w:val="multilevel"/>
    <w:tmpl w:val="F524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CE4E0F"/>
    <w:multiLevelType w:val="multilevel"/>
    <w:tmpl w:val="0562E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B4C"/>
    <w:rsid w:val="001B1722"/>
    <w:rsid w:val="00480D42"/>
    <w:rsid w:val="00854410"/>
    <w:rsid w:val="008B7485"/>
    <w:rsid w:val="00971B4C"/>
    <w:rsid w:val="00CE5534"/>
    <w:rsid w:val="00E131B3"/>
    <w:rsid w:val="00F536C6"/>
    <w:rsid w:val="00FE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42"/>
  </w:style>
  <w:style w:type="paragraph" w:styleId="1">
    <w:name w:val="heading 1"/>
    <w:basedOn w:val="a"/>
    <w:next w:val="a"/>
    <w:link w:val="10"/>
    <w:uiPriority w:val="9"/>
    <w:qFormat/>
    <w:rsid w:val="001B17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71B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71B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1B4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71B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7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1B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6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17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testometrika.com/business/test-to-determine-care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ldskills.ru/nashi-proektyi/worldskillsrussiajuniors/kompetenczii-worldskills-russia-juniors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Вика</cp:lastModifiedBy>
  <cp:revision>5</cp:revision>
  <cp:lastPrinted>2020-05-28T04:10:00Z</cp:lastPrinted>
  <dcterms:created xsi:type="dcterms:W3CDTF">2020-05-28T03:48:00Z</dcterms:created>
  <dcterms:modified xsi:type="dcterms:W3CDTF">2020-05-28T10:45:00Z</dcterms:modified>
</cp:coreProperties>
</file>