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E9" w:rsidRPr="00044E67" w:rsidRDefault="00D24CE9" w:rsidP="00D24CE9">
      <w:pPr>
        <w:spacing w:after="0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044E67">
        <w:rPr>
          <w:rFonts w:ascii="Times New Roman" w:hAnsi="Times New Roman"/>
          <w:b/>
          <w:sz w:val="28"/>
          <w:szCs w:val="28"/>
        </w:rPr>
        <w:t xml:space="preserve"> спортивно-массов</w:t>
      </w:r>
      <w:r>
        <w:rPr>
          <w:rFonts w:ascii="Times New Roman" w:hAnsi="Times New Roman"/>
          <w:b/>
          <w:sz w:val="28"/>
          <w:szCs w:val="28"/>
        </w:rPr>
        <w:t>ой работы</w:t>
      </w:r>
    </w:p>
    <w:p w:rsidR="00D24CE9" w:rsidRPr="00E5722F" w:rsidRDefault="00D24CE9" w:rsidP="00D24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FFC" w:rsidRDefault="00D24CE9" w:rsidP="0068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2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687FFC">
        <w:rPr>
          <w:rFonts w:ascii="Times New Roman" w:hAnsi="Times New Roman"/>
          <w:sz w:val="28"/>
          <w:szCs w:val="24"/>
        </w:rPr>
        <w:t xml:space="preserve">      </w:t>
      </w:r>
      <w:r w:rsidR="00687FFC" w:rsidRPr="004E18CE">
        <w:rPr>
          <w:rFonts w:ascii="Times New Roman" w:hAnsi="Times New Roman"/>
          <w:sz w:val="28"/>
          <w:szCs w:val="24"/>
        </w:rPr>
        <w:t xml:space="preserve">С 2015 </w:t>
      </w:r>
      <w:r w:rsidR="00687FFC">
        <w:rPr>
          <w:rFonts w:ascii="Times New Roman" w:hAnsi="Times New Roman"/>
          <w:sz w:val="28"/>
          <w:szCs w:val="24"/>
        </w:rPr>
        <w:t xml:space="preserve"> </w:t>
      </w:r>
      <w:r w:rsidR="00687FFC" w:rsidRPr="004E18CE">
        <w:rPr>
          <w:rFonts w:ascii="Times New Roman" w:hAnsi="Times New Roman"/>
          <w:sz w:val="28"/>
          <w:szCs w:val="24"/>
        </w:rPr>
        <w:t xml:space="preserve">года учащиеся сдают </w:t>
      </w:r>
      <w:r w:rsidR="00687FFC" w:rsidRPr="004E18CE">
        <w:rPr>
          <w:rFonts w:ascii="Times New Roman" w:hAnsi="Times New Roman"/>
          <w:b/>
          <w:i/>
          <w:sz w:val="28"/>
          <w:szCs w:val="24"/>
        </w:rPr>
        <w:t>нормы ГТО.</w:t>
      </w:r>
      <w:r w:rsidR="00687FFC" w:rsidRPr="004E18CE">
        <w:rPr>
          <w:rFonts w:ascii="Times New Roman" w:hAnsi="Times New Roman"/>
          <w:sz w:val="28"/>
          <w:szCs w:val="24"/>
        </w:rPr>
        <w:t xml:space="preserve"> </w:t>
      </w:r>
      <w:r w:rsidR="00687FFC" w:rsidRPr="00E5722F">
        <w:rPr>
          <w:rFonts w:ascii="Times New Roman" w:hAnsi="Times New Roman"/>
          <w:b/>
          <w:sz w:val="28"/>
          <w:szCs w:val="28"/>
        </w:rPr>
        <w:t xml:space="preserve"> </w:t>
      </w:r>
      <w:r w:rsidR="00687FFC">
        <w:rPr>
          <w:rFonts w:ascii="Times New Roman" w:hAnsi="Times New Roman"/>
          <w:sz w:val="28"/>
          <w:szCs w:val="24"/>
        </w:rPr>
        <w:t xml:space="preserve">В 2018-2019 учебном году многие учащиеся приняли участие в сдаче норм ГТО. </w:t>
      </w:r>
      <w:r w:rsidR="00687FFC" w:rsidRPr="00E5722F">
        <w:rPr>
          <w:rFonts w:ascii="Times New Roman" w:hAnsi="Times New Roman"/>
          <w:sz w:val="28"/>
          <w:szCs w:val="28"/>
        </w:rPr>
        <w:t>Всего принял</w:t>
      </w:r>
      <w:r w:rsidR="00687FFC">
        <w:rPr>
          <w:rFonts w:ascii="Times New Roman" w:hAnsi="Times New Roman"/>
          <w:sz w:val="28"/>
          <w:szCs w:val="28"/>
        </w:rPr>
        <w:t>и</w:t>
      </w:r>
      <w:r w:rsidR="00687FFC" w:rsidRPr="00E5722F">
        <w:rPr>
          <w:rFonts w:ascii="Times New Roman" w:hAnsi="Times New Roman"/>
          <w:sz w:val="28"/>
          <w:szCs w:val="28"/>
        </w:rPr>
        <w:t xml:space="preserve"> участие </w:t>
      </w:r>
      <w:r w:rsidR="00687FFC" w:rsidRPr="00B016CF">
        <w:rPr>
          <w:rFonts w:ascii="Times New Roman" w:hAnsi="Times New Roman"/>
          <w:b/>
          <w:sz w:val="28"/>
          <w:szCs w:val="28"/>
          <w:shd w:val="clear" w:color="auto" w:fill="FFFF00"/>
        </w:rPr>
        <w:t>297</w:t>
      </w:r>
      <w:r w:rsidR="00687FFC" w:rsidRPr="00E5722F">
        <w:rPr>
          <w:rFonts w:ascii="Times New Roman" w:hAnsi="Times New Roman"/>
          <w:sz w:val="28"/>
          <w:szCs w:val="28"/>
        </w:rPr>
        <w:t xml:space="preserve"> уч</w:t>
      </w:r>
      <w:r w:rsidR="00687FFC" w:rsidRPr="00E5722F">
        <w:rPr>
          <w:rFonts w:ascii="Times New Roman" w:hAnsi="Times New Roman"/>
          <w:sz w:val="28"/>
          <w:szCs w:val="28"/>
        </w:rPr>
        <w:t>а</w:t>
      </w:r>
      <w:r w:rsidR="00687FFC" w:rsidRPr="00E5722F">
        <w:rPr>
          <w:rFonts w:ascii="Times New Roman" w:hAnsi="Times New Roman"/>
          <w:sz w:val="28"/>
          <w:szCs w:val="28"/>
        </w:rPr>
        <w:t>щихс</w:t>
      </w:r>
      <w:r w:rsidR="00687FFC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687FF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87FFC">
        <w:rPr>
          <w:rFonts w:ascii="Times New Roman" w:hAnsi="Times New Roman"/>
          <w:sz w:val="28"/>
          <w:szCs w:val="28"/>
        </w:rPr>
        <w:t xml:space="preserve">в прошлом учебном году – 139). </w:t>
      </w:r>
      <w:r w:rsidR="00687FFC" w:rsidRPr="00E5722F">
        <w:rPr>
          <w:rFonts w:ascii="Times New Roman" w:hAnsi="Times New Roman"/>
          <w:sz w:val="28"/>
          <w:szCs w:val="28"/>
        </w:rPr>
        <w:t xml:space="preserve"> Из них успешно сдали нормы и получ</w:t>
      </w:r>
      <w:r w:rsidR="00687FFC" w:rsidRPr="00E5722F">
        <w:rPr>
          <w:rFonts w:ascii="Times New Roman" w:hAnsi="Times New Roman"/>
          <w:sz w:val="28"/>
          <w:szCs w:val="28"/>
        </w:rPr>
        <w:t>и</w:t>
      </w:r>
      <w:r w:rsidR="00687FFC" w:rsidRPr="00E5722F">
        <w:rPr>
          <w:rFonts w:ascii="Times New Roman" w:hAnsi="Times New Roman"/>
          <w:sz w:val="28"/>
          <w:szCs w:val="28"/>
        </w:rPr>
        <w:t xml:space="preserve">ли золотой значок ГТО – </w:t>
      </w:r>
      <w:r w:rsidR="00687FFC">
        <w:rPr>
          <w:rFonts w:ascii="Times New Roman" w:hAnsi="Times New Roman"/>
          <w:sz w:val="28"/>
          <w:szCs w:val="28"/>
        </w:rPr>
        <w:t>90</w:t>
      </w:r>
      <w:r w:rsidR="00687FFC" w:rsidRPr="00E5722F">
        <w:rPr>
          <w:rFonts w:ascii="Times New Roman" w:hAnsi="Times New Roman"/>
          <w:sz w:val="28"/>
          <w:szCs w:val="28"/>
        </w:rPr>
        <w:t xml:space="preserve"> учеников</w:t>
      </w:r>
      <w:r w:rsidR="00687FFC">
        <w:rPr>
          <w:rFonts w:ascii="Times New Roman" w:hAnsi="Times New Roman"/>
          <w:sz w:val="28"/>
          <w:szCs w:val="28"/>
        </w:rPr>
        <w:t>.</w:t>
      </w:r>
      <w:r w:rsidR="00687FFC" w:rsidRPr="00E5722F">
        <w:rPr>
          <w:rFonts w:ascii="Times New Roman" w:hAnsi="Times New Roman"/>
          <w:sz w:val="28"/>
          <w:szCs w:val="28"/>
        </w:rPr>
        <w:t xml:space="preserve"> На серебряный знак нормы ГТО сдали </w:t>
      </w:r>
      <w:r w:rsidR="00687FFC">
        <w:rPr>
          <w:rFonts w:ascii="Times New Roman" w:hAnsi="Times New Roman"/>
          <w:sz w:val="28"/>
          <w:szCs w:val="28"/>
        </w:rPr>
        <w:t>36</w:t>
      </w:r>
      <w:r w:rsidR="00687FFC" w:rsidRPr="00E5722F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="00687FFC" w:rsidRPr="00E5722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87FFC" w:rsidRDefault="00687FFC" w:rsidP="0068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544"/>
        <w:gridCol w:w="3366"/>
      </w:tblGrid>
      <w:tr w:rsidR="00687FFC" w:rsidRPr="00E04F29" w:rsidTr="00C126B9">
        <w:tc>
          <w:tcPr>
            <w:tcW w:w="10137" w:type="dxa"/>
            <w:gridSpan w:val="3"/>
            <w:shd w:val="clear" w:color="auto" w:fill="E5B8B7"/>
          </w:tcPr>
          <w:p w:rsidR="00687FFC" w:rsidRPr="00E04F29" w:rsidRDefault="00687FFC" w:rsidP="00C1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Результаты  ГТО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04F2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687FFC" w:rsidRPr="00E04F29" w:rsidTr="00C126B9">
        <w:tc>
          <w:tcPr>
            <w:tcW w:w="10137" w:type="dxa"/>
            <w:gridSpan w:val="3"/>
            <w:shd w:val="clear" w:color="auto" w:fill="D6E3BC"/>
          </w:tcPr>
          <w:p w:rsidR="00687FFC" w:rsidRPr="00E04F29" w:rsidRDefault="00687FFC" w:rsidP="00C1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 xml:space="preserve">Всего приняли участие 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E04F2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87FFC" w:rsidRPr="00E04F29" w:rsidTr="00C126B9">
        <w:trPr>
          <w:trHeight w:val="34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BD4B4"/>
          </w:tcPr>
          <w:p w:rsidR="00687FFC" w:rsidRPr="00E04F29" w:rsidRDefault="00687FFC" w:rsidP="00C12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5B8B7"/>
          </w:tcPr>
          <w:p w:rsidR="00687FFC" w:rsidRPr="00E04F29" w:rsidRDefault="00687FFC" w:rsidP="00C1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BD4B4"/>
          </w:tcPr>
          <w:p w:rsidR="00687FFC" w:rsidRPr="00E04F29" w:rsidRDefault="00687FFC" w:rsidP="00C1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</w:tr>
      <w:tr w:rsidR="00687FFC" w:rsidRPr="00E04F29" w:rsidTr="00C126B9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BD4B4"/>
          </w:tcPr>
          <w:p w:rsidR="00687FFC" w:rsidRPr="00E04F29" w:rsidRDefault="00687FFC" w:rsidP="00C12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5B8B7"/>
          </w:tcPr>
          <w:p w:rsidR="00687FFC" w:rsidRPr="00E04F29" w:rsidRDefault="00687FFC" w:rsidP="00C1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FBD4B4"/>
          </w:tcPr>
          <w:p w:rsidR="00687FFC" w:rsidRPr="00E04F29" w:rsidRDefault="00687FFC" w:rsidP="00C12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87FFC" w:rsidRDefault="00687FFC" w:rsidP="00687FF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  </w:t>
      </w:r>
    </w:p>
    <w:p w:rsidR="00687FFC" w:rsidRPr="00E5722F" w:rsidRDefault="00687FFC" w:rsidP="00687FF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Учащиеся принимали активное участие в </w:t>
      </w:r>
      <w:r w:rsidRPr="00E5722F">
        <w:rPr>
          <w:rFonts w:ascii="Times New Roman" w:hAnsi="Times New Roman"/>
          <w:bCs/>
          <w:sz w:val="28"/>
          <w:szCs w:val="28"/>
          <w:lang w:val="en-US"/>
        </w:rPr>
        <w:t>XI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572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Всекубанской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спартакиаде «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>Спортивные над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>е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>жды Кубани» 201</w:t>
      </w:r>
      <w:r w:rsidRPr="00B016CF"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>-201</w:t>
      </w:r>
      <w:r w:rsidRPr="00B016CF">
        <w:rPr>
          <w:rFonts w:ascii="Times New Roman" w:hAnsi="Times New Roman"/>
          <w:b/>
          <w:bCs/>
          <w:i/>
          <w:sz w:val="28"/>
          <w:szCs w:val="28"/>
        </w:rPr>
        <w:t>9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E5722F">
        <w:rPr>
          <w:rFonts w:ascii="Times New Roman" w:hAnsi="Times New Roman"/>
          <w:b/>
          <w:bCs/>
          <w:i/>
          <w:sz w:val="28"/>
          <w:szCs w:val="28"/>
        </w:rPr>
        <w:t>уч</w:t>
      </w:r>
      <w:proofErr w:type="spellEnd"/>
      <w:r w:rsidRPr="00E5722F">
        <w:rPr>
          <w:rFonts w:ascii="Times New Roman" w:hAnsi="Times New Roman"/>
          <w:b/>
          <w:bCs/>
          <w:i/>
          <w:sz w:val="28"/>
          <w:szCs w:val="28"/>
        </w:rPr>
        <w:t>. год.</w:t>
      </w:r>
      <w:r w:rsidRPr="00E5722F">
        <w:rPr>
          <w:rFonts w:ascii="Times New Roman" w:hAnsi="Times New Roman"/>
          <w:bCs/>
          <w:sz w:val="28"/>
          <w:szCs w:val="28"/>
        </w:rPr>
        <w:t xml:space="preserve"> Результаты отражены в таблице.</w:t>
      </w:r>
    </w:p>
    <w:p w:rsidR="00687FFC" w:rsidRPr="00E5722F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515"/>
        <w:gridCol w:w="3685"/>
      </w:tblGrid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Вид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возраст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результат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Мини - футбол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5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6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классы девочки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округе</w:t>
            </w:r>
            <w:proofErr w:type="spellEnd"/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Мини - футбол</w:t>
            </w:r>
          </w:p>
        </w:tc>
        <w:tc>
          <w:tcPr>
            <w:tcW w:w="3515" w:type="dxa"/>
            <w:shd w:val="clear" w:color="auto" w:fill="auto"/>
          </w:tcPr>
          <w:p w:rsidR="00687FFC" w:rsidRPr="00B016C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5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6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классы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округе</w:t>
            </w:r>
            <w:proofErr w:type="spellEnd"/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Мини - футбол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9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классы дев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ушки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округе</w:t>
            </w:r>
            <w:proofErr w:type="spellEnd"/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5 - 6 классы девочки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ге 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351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5 - 6 классы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ге 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7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8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классы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ге 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9-11 классы дев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ушки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Волейбол </w:t>
            </w:r>
          </w:p>
        </w:tc>
        <w:tc>
          <w:tcPr>
            <w:tcW w:w="3515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5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6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классы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округе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auto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Волейбол </w:t>
            </w:r>
          </w:p>
        </w:tc>
        <w:tc>
          <w:tcPr>
            <w:tcW w:w="3515" w:type="dxa"/>
            <w:shd w:val="clear" w:color="auto" w:fill="auto"/>
          </w:tcPr>
          <w:p w:rsidR="00687FFC" w:rsidRPr="002D7E18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9-11 классы дев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ушки</w:t>
            </w:r>
            <w:proofErr w:type="spellEnd"/>
          </w:p>
        </w:tc>
        <w:tc>
          <w:tcPr>
            <w:tcW w:w="3685" w:type="dx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округе</w:t>
            </w:r>
          </w:p>
        </w:tc>
      </w:tr>
      <w:tr w:rsidR="00687FFC" w:rsidRPr="00E5722F" w:rsidTr="00C126B9">
        <w:tc>
          <w:tcPr>
            <w:tcW w:w="2552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351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5 - 6 классы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городе</w:t>
            </w:r>
          </w:p>
        </w:tc>
      </w:tr>
    </w:tbl>
    <w:p w:rsidR="00687FFC" w:rsidRPr="005640EB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7FFC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640EB">
        <w:rPr>
          <w:rFonts w:ascii="Times New Roman" w:hAnsi="Times New Roman"/>
          <w:b/>
          <w:bCs/>
          <w:sz w:val="28"/>
          <w:szCs w:val="28"/>
        </w:rPr>
        <w:t xml:space="preserve">                              Результаты Турнира по шахматам «Белая ладья»</w:t>
      </w:r>
    </w:p>
    <w:p w:rsidR="00687FFC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7"/>
        <w:gridCol w:w="3685"/>
      </w:tblGrid>
      <w:tr w:rsidR="00687FFC" w:rsidRPr="00E5722F" w:rsidTr="00C126B9">
        <w:tc>
          <w:tcPr>
            <w:tcW w:w="6067" w:type="dxa"/>
            <w:shd w:val="clear" w:color="auto" w:fill="FBD4B4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дья»</w:t>
            </w:r>
          </w:p>
        </w:tc>
        <w:tc>
          <w:tcPr>
            <w:tcW w:w="3685" w:type="dxa"/>
            <w:shd w:val="clear" w:color="auto" w:fill="FBD4B4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</w:tr>
      <w:tr w:rsidR="00687FFC" w:rsidRPr="00E5722F" w:rsidTr="00C126B9">
        <w:tc>
          <w:tcPr>
            <w:tcW w:w="6067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дья»</w:t>
            </w:r>
          </w:p>
        </w:tc>
        <w:tc>
          <w:tcPr>
            <w:tcW w:w="368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гор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де</w:t>
            </w:r>
          </w:p>
        </w:tc>
      </w:tr>
    </w:tbl>
    <w:p w:rsidR="00687FFC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687FFC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5640EB">
        <w:rPr>
          <w:rFonts w:ascii="Times New Roman" w:hAnsi="Times New Roman"/>
          <w:b/>
          <w:bCs/>
          <w:sz w:val="28"/>
          <w:szCs w:val="28"/>
        </w:rPr>
        <w:t>Результаты Турнира по ша</w:t>
      </w:r>
      <w:r>
        <w:rPr>
          <w:rFonts w:ascii="Times New Roman" w:hAnsi="Times New Roman"/>
          <w:b/>
          <w:bCs/>
          <w:sz w:val="28"/>
          <w:szCs w:val="28"/>
        </w:rPr>
        <w:t>шкам</w:t>
      </w:r>
      <w:r w:rsidRPr="005640EB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Чудо-шашки</w:t>
      </w:r>
      <w:proofErr w:type="spellEnd"/>
      <w:proofErr w:type="gramEnd"/>
      <w:r w:rsidRPr="005640EB">
        <w:rPr>
          <w:rFonts w:ascii="Times New Roman" w:hAnsi="Times New Roman"/>
          <w:b/>
          <w:bCs/>
          <w:sz w:val="28"/>
          <w:szCs w:val="28"/>
        </w:rPr>
        <w:t>»</w:t>
      </w:r>
    </w:p>
    <w:p w:rsidR="00687FFC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7"/>
        <w:gridCol w:w="3685"/>
      </w:tblGrid>
      <w:tr w:rsidR="00687FFC" w:rsidRPr="00E5722F" w:rsidTr="00C126B9">
        <w:tc>
          <w:tcPr>
            <w:tcW w:w="6067" w:type="dxa"/>
            <w:shd w:val="clear" w:color="auto" w:fill="FBD4B4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Чудо-шашки</w:t>
            </w:r>
            <w:proofErr w:type="spellEnd"/>
            <w:proofErr w:type="gram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FBD4B4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</w:tr>
      <w:tr w:rsidR="00687FFC" w:rsidRPr="00E5722F" w:rsidTr="00C126B9">
        <w:tc>
          <w:tcPr>
            <w:tcW w:w="6067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Чудо-шашки</w:t>
            </w:r>
            <w:proofErr w:type="spellEnd"/>
            <w:proofErr w:type="gram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»</w:t>
            </w:r>
          </w:p>
        </w:tc>
        <w:tc>
          <w:tcPr>
            <w:tcW w:w="368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гор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де</w:t>
            </w:r>
          </w:p>
        </w:tc>
      </w:tr>
    </w:tbl>
    <w:p w:rsidR="00687FFC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7FFC" w:rsidRDefault="00687FFC" w:rsidP="0068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Всекубанский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турнир по футболу среди детских дворовых команд на Кубок губернатора Краснодарского края 2006 – 2007 г.р.</w:t>
      </w:r>
    </w:p>
    <w:p w:rsidR="00687FFC" w:rsidRDefault="00687FFC" w:rsidP="0068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7"/>
        <w:gridCol w:w="3685"/>
      </w:tblGrid>
      <w:tr w:rsidR="00687FFC" w:rsidRPr="00E5722F" w:rsidTr="00C126B9">
        <w:tc>
          <w:tcPr>
            <w:tcW w:w="6067" w:type="dxa"/>
            <w:shd w:val="clear" w:color="auto" w:fill="FBD4B4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 xml:space="preserve">Футбол </w:t>
            </w:r>
          </w:p>
        </w:tc>
        <w:tc>
          <w:tcPr>
            <w:tcW w:w="3685" w:type="dxa"/>
            <w:shd w:val="clear" w:color="auto" w:fill="FBD4B4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</w:tr>
      <w:tr w:rsidR="00687FFC" w:rsidRPr="00E5722F" w:rsidTr="00C126B9">
        <w:tc>
          <w:tcPr>
            <w:tcW w:w="6067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Футбол</w:t>
            </w:r>
          </w:p>
        </w:tc>
        <w:tc>
          <w:tcPr>
            <w:tcW w:w="3685" w:type="dxa"/>
            <w:shd w:val="clear" w:color="auto" w:fill="E36C0A"/>
          </w:tcPr>
          <w:p w:rsidR="00687FFC" w:rsidRPr="00E5722F" w:rsidRDefault="00687FFC" w:rsidP="00C126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гор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де</w:t>
            </w:r>
          </w:p>
        </w:tc>
      </w:tr>
    </w:tbl>
    <w:p w:rsidR="00687FFC" w:rsidRPr="005640EB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7FFC" w:rsidRPr="00E5722F" w:rsidRDefault="00687FFC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На базе отдыха «Родничок»  </w:t>
      </w:r>
      <w:r>
        <w:rPr>
          <w:rFonts w:ascii="Times New Roman" w:hAnsi="Times New Roman"/>
          <w:bCs/>
          <w:sz w:val="28"/>
          <w:szCs w:val="28"/>
        </w:rPr>
        <w:t xml:space="preserve">в районе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 Горячий Ключ с</w:t>
      </w:r>
      <w:r w:rsidRPr="00022F8F">
        <w:rPr>
          <w:rStyle w:val="a3"/>
          <w:b w:val="0"/>
          <w:sz w:val="28"/>
          <w:szCs w:val="28"/>
        </w:rPr>
        <w:t>остоялся туристический слет учащихся 4-8 классов, учащиеся 10 классов - активные помо</w:t>
      </w:r>
      <w:r w:rsidRPr="00022F8F">
        <w:rPr>
          <w:rStyle w:val="a3"/>
          <w:b w:val="0"/>
          <w:sz w:val="28"/>
          <w:szCs w:val="28"/>
        </w:rPr>
        <w:t>щ</w:t>
      </w:r>
      <w:r w:rsidRPr="00022F8F">
        <w:rPr>
          <w:rStyle w:val="a3"/>
          <w:b w:val="0"/>
          <w:sz w:val="28"/>
          <w:szCs w:val="28"/>
        </w:rPr>
        <w:t>ники. Большую работу проводят учителя физической культуры при подготовке и проведении сл</w:t>
      </w:r>
      <w:r w:rsidRPr="00022F8F">
        <w:rPr>
          <w:rStyle w:val="a3"/>
          <w:b w:val="0"/>
          <w:sz w:val="28"/>
          <w:szCs w:val="28"/>
        </w:rPr>
        <w:t>е</w:t>
      </w:r>
      <w:r w:rsidRPr="00022F8F">
        <w:rPr>
          <w:rStyle w:val="a3"/>
          <w:b w:val="0"/>
          <w:sz w:val="28"/>
          <w:szCs w:val="28"/>
        </w:rPr>
        <w:t>та</w:t>
      </w:r>
      <w:r>
        <w:rPr>
          <w:rStyle w:val="a3"/>
          <w:b w:val="0"/>
          <w:sz w:val="28"/>
          <w:szCs w:val="28"/>
        </w:rPr>
        <w:t xml:space="preserve"> </w:t>
      </w:r>
      <w:r w:rsidRPr="00022F8F">
        <w:rPr>
          <w:rStyle w:val="a3"/>
          <w:b w:val="0"/>
          <w:sz w:val="28"/>
          <w:szCs w:val="28"/>
        </w:rPr>
        <w:t>(</w:t>
      </w:r>
      <w:proofErr w:type="spellStart"/>
      <w:r w:rsidRPr="00022F8F">
        <w:rPr>
          <w:rStyle w:val="a3"/>
          <w:b w:val="0"/>
          <w:sz w:val="28"/>
          <w:szCs w:val="28"/>
        </w:rPr>
        <w:t>Н.Б.Гармаш</w:t>
      </w:r>
      <w:proofErr w:type="spellEnd"/>
      <w:r w:rsidRPr="00022F8F">
        <w:rPr>
          <w:rStyle w:val="a3"/>
          <w:b w:val="0"/>
          <w:sz w:val="28"/>
          <w:szCs w:val="28"/>
        </w:rPr>
        <w:t>,</w:t>
      </w:r>
      <w:r>
        <w:rPr>
          <w:rStyle w:val="a3"/>
          <w:b w:val="0"/>
          <w:sz w:val="28"/>
          <w:szCs w:val="28"/>
        </w:rPr>
        <w:t xml:space="preserve"> </w:t>
      </w:r>
      <w:r w:rsidRPr="00022F8F">
        <w:rPr>
          <w:rStyle w:val="a3"/>
          <w:b w:val="0"/>
          <w:sz w:val="28"/>
          <w:szCs w:val="28"/>
        </w:rPr>
        <w:t>И.А.Прокофьева,</w:t>
      </w:r>
      <w:r>
        <w:rPr>
          <w:rStyle w:val="a3"/>
          <w:b w:val="0"/>
          <w:sz w:val="28"/>
          <w:szCs w:val="28"/>
        </w:rPr>
        <w:t xml:space="preserve"> </w:t>
      </w:r>
      <w:r w:rsidRPr="00022F8F">
        <w:rPr>
          <w:rStyle w:val="a3"/>
          <w:b w:val="0"/>
          <w:sz w:val="28"/>
          <w:szCs w:val="28"/>
        </w:rPr>
        <w:t>Э.С.Лозовой,</w:t>
      </w:r>
      <w:r>
        <w:rPr>
          <w:rStyle w:val="a3"/>
          <w:b w:val="0"/>
          <w:sz w:val="28"/>
          <w:szCs w:val="28"/>
        </w:rPr>
        <w:t xml:space="preserve"> </w:t>
      </w:r>
      <w:r w:rsidRPr="00022F8F">
        <w:rPr>
          <w:rStyle w:val="a3"/>
          <w:b w:val="0"/>
          <w:sz w:val="28"/>
          <w:szCs w:val="28"/>
        </w:rPr>
        <w:t>И.Н.Леонова).</w:t>
      </w:r>
      <w:r>
        <w:rPr>
          <w:rStyle w:val="a3"/>
          <w:b w:val="0"/>
          <w:sz w:val="28"/>
          <w:szCs w:val="28"/>
        </w:rPr>
        <w:t xml:space="preserve"> </w:t>
      </w:r>
      <w:proofErr w:type="gramStart"/>
      <w:r w:rsidRPr="00022F8F">
        <w:rPr>
          <w:rStyle w:val="a3"/>
          <w:b w:val="0"/>
          <w:sz w:val="28"/>
          <w:szCs w:val="28"/>
        </w:rPr>
        <w:t>Позитивный</w:t>
      </w:r>
      <w:proofErr w:type="gramEnd"/>
      <w:r w:rsidRPr="00022F8F">
        <w:rPr>
          <w:rStyle w:val="a3"/>
          <w:b w:val="0"/>
          <w:sz w:val="28"/>
          <w:szCs w:val="28"/>
        </w:rPr>
        <w:t xml:space="preserve"> отзывы о слете у учащихся, родителей, учителей.</w:t>
      </w:r>
    </w:p>
    <w:p w:rsidR="00D24CE9" w:rsidRPr="00E5722F" w:rsidRDefault="00D24CE9" w:rsidP="00687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4CE9" w:rsidRDefault="00D24CE9" w:rsidP="00687F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>В июне 201</w:t>
      </w:r>
      <w:r w:rsidR="00687FFC">
        <w:rPr>
          <w:rFonts w:ascii="Times New Roman" w:hAnsi="Times New Roman"/>
          <w:bCs/>
          <w:sz w:val="28"/>
          <w:szCs w:val="28"/>
        </w:rPr>
        <w:t>9</w:t>
      </w:r>
      <w:r w:rsidRPr="00E5722F">
        <w:rPr>
          <w:rFonts w:ascii="Times New Roman" w:hAnsi="Times New Roman"/>
          <w:bCs/>
          <w:sz w:val="28"/>
          <w:szCs w:val="28"/>
        </w:rPr>
        <w:t xml:space="preserve"> года учителя физической культуры Лозовой Э.С. и Щукин Р.А. ходили с учащимися 5-6 классов в двухдневн</w:t>
      </w:r>
      <w:r w:rsidR="00687FFC">
        <w:rPr>
          <w:rFonts w:ascii="Times New Roman" w:hAnsi="Times New Roman"/>
          <w:bCs/>
          <w:sz w:val="28"/>
          <w:szCs w:val="28"/>
        </w:rPr>
        <w:t xml:space="preserve">ый поход в </w:t>
      </w:r>
      <w:proofErr w:type="spellStart"/>
      <w:r w:rsidR="00687FFC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687FFC">
        <w:rPr>
          <w:rFonts w:ascii="Times New Roman" w:hAnsi="Times New Roman"/>
          <w:bCs/>
          <w:sz w:val="28"/>
          <w:szCs w:val="28"/>
        </w:rPr>
        <w:t>/о лагерь «Дубрава».</w:t>
      </w:r>
    </w:p>
    <w:p w:rsidR="00D24CE9" w:rsidRDefault="00D24CE9"/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29A3">
        <w:rPr>
          <w:rFonts w:ascii="Times New Roman" w:hAnsi="Times New Roman"/>
          <w:b/>
          <w:sz w:val="28"/>
          <w:szCs w:val="28"/>
        </w:rPr>
        <w:t>Культура здорового образа жизни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гимназии 1</w:t>
      </w:r>
      <w:r w:rsidR="00687F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92 ученика ,45 классов – все учащиеся имеют медицинские карты, выявляются учащиеся специальной медицинской группы. Ведется строгий учет детей по группам здоровья.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проходит диспансеризация учащихся гимназии ( </w:t>
      </w:r>
      <w:proofErr w:type="spellStart"/>
      <w:r>
        <w:rPr>
          <w:rFonts w:ascii="Times New Roman" w:hAnsi="Times New Roman"/>
          <w:sz w:val="28"/>
          <w:szCs w:val="28"/>
        </w:rPr>
        <w:t>пол-ка</w:t>
      </w:r>
      <w:proofErr w:type="spellEnd"/>
      <w:r>
        <w:rPr>
          <w:rFonts w:ascii="Times New Roman" w:hAnsi="Times New Roman"/>
          <w:sz w:val="28"/>
          <w:szCs w:val="28"/>
        </w:rPr>
        <w:t xml:space="preserve"> №5),мед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аботниками проводится медосмотр, где  определяется уровень физического здоровья; учащимся делаются прививки, ведется разъяснительная работа, оформляются медицинские карты и листки здоровья в классных журналах.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ведется анализ посещаемости и пропусков уроков по болезни (в среднем отсутствуют в месяц по болезни 37-42 ученика (ОРВИ, ОРЗ), что составляет 3% от общего числа учащихся);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питания и питьевым режимом; за работой столовой  в целом (питание осуществляет ООО «Виктория»).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Каждую четверть проходит смотр кабинетов, их соответствие гигиеническим требованиям; расписание уроков составляется с учетом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Организована в гимназии просветительская работы с учениками и родителями по ЗОЖ; налажена хорошая совместная работа с </w:t>
      </w:r>
      <w:proofErr w:type="spellStart"/>
      <w:r>
        <w:rPr>
          <w:rFonts w:ascii="Times New Roman" w:hAnsi="Times New Roman"/>
          <w:sz w:val="28"/>
          <w:szCs w:val="28"/>
        </w:rPr>
        <w:t>Наркодиспансером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(специалист по социальной работе Герасимова А.А).</w:t>
      </w:r>
    </w:p>
    <w:p w:rsidR="00D24CE9" w:rsidRDefault="00D24CE9" w:rsidP="00D24CE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гимназии три класса </w:t>
      </w:r>
      <w:proofErr w:type="spellStart"/>
      <w:r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 (сотрудничество с </w:t>
      </w:r>
      <w:proofErr w:type="spellStart"/>
      <w:r>
        <w:rPr>
          <w:rFonts w:ascii="Times New Roman" w:hAnsi="Times New Roman"/>
          <w:sz w:val="28"/>
          <w:szCs w:val="28"/>
        </w:rPr>
        <w:t>Экогородом</w:t>
      </w:r>
      <w:proofErr w:type="spellEnd"/>
      <w:r>
        <w:rPr>
          <w:rFonts w:ascii="Times New Roman" w:hAnsi="Times New Roman"/>
          <w:sz w:val="28"/>
          <w:szCs w:val="28"/>
        </w:rPr>
        <w:t xml:space="preserve">): </w:t>
      </w:r>
      <w:r w:rsidR="00687F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«Д», </w:t>
      </w:r>
      <w:r w:rsidR="00687FFC">
        <w:rPr>
          <w:rFonts w:ascii="Times New Roman" w:hAnsi="Times New Roman"/>
          <w:sz w:val="28"/>
          <w:szCs w:val="28"/>
        </w:rPr>
        <w:t>Прокофьев А.С.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687F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«Г» класс </w:t>
      </w:r>
      <w:proofErr w:type="spellStart"/>
      <w:r>
        <w:rPr>
          <w:rFonts w:ascii="Times New Roman" w:hAnsi="Times New Roman"/>
          <w:sz w:val="28"/>
          <w:szCs w:val="28"/>
        </w:rPr>
        <w:t>Бородкина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r w:rsidR="00687F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«В» класс </w:t>
      </w:r>
      <w:proofErr w:type="spellStart"/>
      <w:r>
        <w:rPr>
          <w:rFonts w:ascii="Times New Roman" w:hAnsi="Times New Roman"/>
          <w:sz w:val="28"/>
          <w:szCs w:val="28"/>
        </w:rPr>
        <w:t>Шешина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 Ученики </w:t>
      </w:r>
      <w:r w:rsidR="00687F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«Д» класса активно проводят мастер-классы, ведут разъяснительную работу по утилизации отходов и проводят акции по сбору батареек, помогают при сборе макулатуры. В 201</w:t>
      </w:r>
      <w:r w:rsidR="00687F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687F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ребята </w:t>
      </w:r>
      <w:r>
        <w:rPr>
          <w:rFonts w:ascii="Times New Roman" w:hAnsi="Times New Roman"/>
          <w:sz w:val="28"/>
          <w:szCs w:val="28"/>
        </w:rPr>
        <w:lastRenderedPageBreak/>
        <w:t>участвовали в конференции по экологии, которая проходила на базе нашей гимназии.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ведется пропаганда физической, экологической культуры и здорового образа жизни через уроки природоведения и биологии, географии и окружающего мира, химии, ОБЖ, физической культуры.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Состоялся круглый стол для учителей - предметников по теме 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обучения». Учителя при ведении уроков используют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Классные руководители совместно с психологом выявляют учащихся по </w:t>
      </w:r>
      <w:proofErr w:type="gramStart"/>
      <w:r>
        <w:rPr>
          <w:rFonts w:ascii="Times New Roman" w:hAnsi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, устраняют негативные проявления.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гимназии организуются спортивные мероприятия, привлекаются как учащиеся, так и их родители, взаимодействует гимназия так же со спортивными школами (педагоги доп. образования проводят секции).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Всероссийского движения «Зеленая школа Кубани» в гимназии проводятся акции «Собери макулатуру – спаси лес», «День птиц», «Покормите птиц зимой». На территории гимназии имеются скворечники, кормушки для птиц.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гимназии готовят проекты</w:t>
      </w:r>
      <w:r w:rsidR="00687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исследован</w:t>
      </w:r>
      <w:r w:rsidR="00687FFC">
        <w:rPr>
          <w:rFonts w:ascii="Times New Roman" w:hAnsi="Times New Roman"/>
          <w:sz w:val="28"/>
          <w:szCs w:val="28"/>
        </w:rPr>
        <w:t>ия на экологическую тему. В 2018</w:t>
      </w:r>
      <w:r>
        <w:rPr>
          <w:rFonts w:ascii="Times New Roman" w:hAnsi="Times New Roman"/>
          <w:sz w:val="28"/>
          <w:szCs w:val="28"/>
        </w:rPr>
        <w:t>-201</w:t>
      </w:r>
      <w:r w:rsidR="00687F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 учитель биологии П.К.Лапшина  подготовила и провела интересную игру – викторину для учащихся 7-8 классов по экологии в рамках проведения Дня гимназиста.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экологии, красоты природы находит свое отражение в творческих работах учеников – сочинениях, рисунках.</w:t>
      </w:r>
    </w:p>
    <w:p w:rsidR="00D24CE9" w:rsidRDefault="00D24CE9" w:rsidP="00D24CE9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учебного года вот уже </w:t>
      </w:r>
      <w:r w:rsidR="00687FFC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т</w:t>
      </w:r>
      <w:r w:rsidR="00687FFC">
        <w:rPr>
          <w:rFonts w:ascii="Times New Roman" w:hAnsi="Times New Roman"/>
          <w:sz w:val="28"/>
          <w:szCs w:val="28"/>
        </w:rPr>
        <w:t>вертый</w:t>
      </w:r>
      <w:r>
        <w:rPr>
          <w:rFonts w:ascii="Times New Roman" w:hAnsi="Times New Roman"/>
          <w:sz w:val="28"/>
          <w:szCs w:val="28"/>
        </w:rPr>
        <w:t xml:space="preserve"> раз гимназия выезжает на туристический слет, где всегда есть станции по экологической тематике. </w:t>
      </w:r>
    </w:p>
    <w:p w:rsidR="00D24CE9" w:rsidRDefault="00D24CE9"/>
    <w:sectPr w:rsidR="00D24CE9" w:rsidSect="00D24C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39C"/>
    <w:multiLevelType w:val="multilevel"/>
    <w:tmpl w:val="EB000F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E9"/>
    <w:rsid w:val="000A6159"/>
    <w:rsid w:val="000E6772"/>
    <w:rsid w:val="00322896"/>
    <w:rsid w:val="004F7B32"/>
    <w:rsid w:val="0057682D"/>
    <w:rsid w:val="00687FFC"/>
    <w:rsid w:val="00822463"/>
    <w:rsid w:val="00D2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E9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7F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2018-12-11T18:27:00Z</dcterms:created>
  <dcterms:modified xsi:type="dcterms:W3CDTF">2019-09-15T10:01:00Z</dcterms:modified>
</cp:coreProperties>
</file>