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30" w:rsidRDefault="00C36A30">
      <w:pPr>
        <w:spacing w:after="1" w:line="220" w:lineRule="atLeast"/>
        <w:jc w:val="both"/>
        <w:outlineLvl w:val="0"/>
      </w:pPr>
      <w:bookmarkStart w:id="0" w:name="_GoBack"/>
      <w:bookmarkEnd w:id="0"/>
    </w:p>
    <w:p w:rsidR="00C36A30" w:rsidRDefault="00C36A30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ГОРОДСКАЯ ДУМА КРАСНОДАРА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XCIV ЗАСЕДАНИЕ ДУМЫ 6 СОЗЫВА</w:t>
      </w:r>
    </w:p>
    <w:p w:rsidR="00C36A30" w:rsidRDefault="00C36A30">
      <w:pPr>
        <w:spacing w:after="1" w:line="220" w:lineRule="atLeast"/>
        <w:jc w:val="center"/>
      </w:pP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РЕШЕНИЕ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26 марта 2020 г. N 94 п.4</w:t>
      </w:r>
    </w:p>
    <w:p w:rsidR="00C36A30" w:rsidRDefault="00C36A30">
      <w:pPr>
        <w:spacing w:after="1" w:line="220" w:lineRule="atLeast"/>
        <w:jc w:val="center"/>
      </w:pP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О </w:t>
      </w:r>
      <w:proofErr w:type="gramStart"/>
      <w:r>
        <w:rPr>
          <w:rFonts w:ascii="Calibri" w:hAnsi="Calibri" w:cs="Calibri"/>
          <w:b/>
        </w:rPr>
        <w:t>ВНЕСЕНИИ</w:t>
      </w:r>
      <w:proofErr w:type="gramEnd"/>
      <w:r>
        <w:rPr>
          <w:rFonts w:ascii="Calibri" w:hAnsi="Calibri" w:cs="Calibri"/>
          <w:b/>
        </w:rPr>
        <w:t xml:space="preserve"> ИЗМЕНЕНИЯ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РЕШЕНИЕ ГОРОДСКОЙ ДУМЫ КРАСНОДАРА ОТ 28.01.2010 N 69 П.5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"О ДОПОЛНИТЕЛЬНЫХ </w:t>
      </w:r>
      <w:proofErr w:type="gramStart"/>
      <w:r>
        <w:rPr>
          <w:rFonts w:ascii="Calibri" w:hAnsi="Calibri" w:cs="Calibri"/>
          <w:b/>
        </w:rPr>
        <w:t>МЕРАХ</w:t>
      </w:r>
      <w:proofErr w:type="gramEnd"/>
      <w:r>
        <w:rPr>
          <w:rFonts w:ascii="Calibri" w:hAnsi="Calibri" w:cs="Calibri"/>
          <w:b/>
        </w:rPr>
        <w:t xml:space="preserve"> СОЦИАЛЬНОЙ ПОДДЕРЖКИ ОТДЕЛЬНЫХ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КАТЕГОРИЙ ГРАЖДАН"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со </w:t>
      </w:r>
      <w:hyperlink r:id="rId5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Устава муниципального образования город Краснодар, рассмотрев постановление администрации муниципального образования город Краснодар от 17.03.2020 N 1139, городская Дума Краснодара решила: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Внести в </w:t>
      </w:r>
      <w:hyperlink r:id="rId6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городской Думы Краснодара от 28.01.2010 N 69 п.5 "О дополнительных </w:t>
      </w:r>
      <w:proofErr w:type="gramStart"/>
      <w:r>
        <w:rPr>
          <w:rFonts w:ascii="Calibri" w:hAnsi="Calibri" w:cs="Calibri"/>
        </w:rPr>
        <w:t>мерах</w:t>
      </w:r>
      <w:proofErr w:type="gramEnd"/>
      <w:r>
        <w:rPr>
          <w:rFonts w:ascii="Calibri" w:hAnsi="Calibri" w:cs="Calibri"/>
        </w:rPr>
        <w:t xml:space="preserve"> социальной поддержки отдельных категорий граждан" следующее изменение:</w:t>
      </w:r>
    </w:p>
    <w:p w:rsidR="00C36A30" w:rsidRDefault="00C36A30">
      <w:pPr>
        <w:spacing w:before="220" w:after="1" w:line="220" w:lineRule="atLeast"/>
        <w:ind w:firstLine="540"/>
        <w:jc w:val="both"/>
      </w:pPr>
      <w:hyperlink r:id="rId7" w:history="1">
        <w:r>
          <w:rPr>
            <w:rFonts w:ascii="Calibri" w:hAnsi="Calibri" w:cs="Calibri"/>
            <w:color w:val="0000FF"/>
          </w:rPr>
          <w:t>приложение N 19</w:t>
        </w:r>
      </w:hyperlink>
      <w:r>
        <w:rPr>
          <w:rFonts w:ascii="Calibri" w:hAnsi="Calibri" w:cs="Calibri"/>
        </w:rPr>
        <w:t xml:space="preserve"> изложить в редакции согласно </w:t>
      </w:r>
      <w:hyperlink w:anchor="P41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Опубликовать официально настоящее решение.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Настоящее решение вступает в силу со дня официального опубликования.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решения возложить на комитет городской Думы Краснодара по образованию, культуре, вопросам семьи и детства (Белоусов).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Глава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образования город Краснодар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Е.А.ПЕРВЫШОВ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городской Думы Краснодара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В.Ф.ГАЛУШКО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к решению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городской Думы Краснодара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от 26 марта 2020 г. N 94 п.4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"Приложение N 19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к решению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городской Думы Краснодара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от 28 января 2010 г. N 69 п.5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center"/>
      </w:pPr>
      <w:bookmarkStart w:id="1" w:name="P41"/>
      <w:bookmarkEnd w:id="1"/>
      <w:r>
        <w:rPr>
          <w:rFonts w:ascii="Calibri" w:hAnsi="Calibri" w:cs="Calibri"/>
          <w:b/>
        </w:rPr>
        <w:t>ПОРЯДОК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ДОПОЛНИТЕЛЬНОЙ МЕРЫ СОЦИАЛЬНОЙ ПОДДЕРЖКИ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В </w:t>
      </w:r>
      <w:proofErr w:type="gramStart"/>
      <w:r>
        <w:rPr>
          <w:rFonts w:ascii="Calibri" w:hAnsi="Calibri" w:cs="Calibri"/>
          <w:b/>
        </w:rPr>
        <w:t>ВИДЕ</w:t>
      </w:r>
      <w:proofErr w:type="gramEnd"/>
      <w:r>
        <w:rPr>
          <w:rFonts w:ascii="Calibri" w:hAnsi="Calibri" w:cs="Calibri"/>
          <w:b/>
        </w:rPr>
        <w:t xml:space="preserve"> ОБЕСПЕЧЕНИЯ БЕСПЛАТНЫМ ДВУХРАЗОВЫМ ПИТАНИЕМ</w:t>
      </w:r>
    </w:p>
    <w:p w:rsidR="00C36A30" w:rsidRDefault="00C36A30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ОБУЧАЮЩИХСЯ</w:t>
      </w:r>
      <w:proofErr w:type="gramEnd"/>
      <w:r>
        <w:rPr>
          <w:rFonts w:ascii="Calibri" w:hAnsi="Calibri" w:cs="Calibri"/>
          <w:b/>
        </w:rPr>
        <w:t xml:space="preserve"> С ОГРАНИЧЕННЫМИ ВОЗМОЖНОСТЯМИ ЗДОРОВЬЯ,</w:t>
      </w:r>
    </w:p>
    <w:p w:rsidR="00C36A30" w:rsidRDefault="00C36A30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ОБУЧАЮЩИХСЯ</w:t>
      </w:r>
      <w:proofErr w:type="gramEnd"/>
      <w:r>
        <w:rPr>
          <w:rFonts w:ascii="Calibri" w:hAnsi="Calibri" w:cs="Calibri"/>
          <w:b/>
        </w:rPr>
        <w:t xml:space="preserve"> ПО ОЧНОЙ ФОРМЕ ОБУЧЕНИЯ В МУНИЦИПАЛЬНЫХ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lastRenderedPageBreak/>
        <w:t xml:space="preserve">ОБЩЕОБРАЗОВАТЕЛЬНЫХ ОРГАНИЗАЦИЯХ </w:t>
      </w:r>
      <w:proofErr w:type="gramStart"/>
      <w:r>
        <w:rPr>
          <w:rFonts w:ascii="Calibri" w:hAnsi="Calibri" w:cs="Calibri"/>
          <w:b/>
        </w:rPr>
        <w:t>МУНИЦИПАЛЬНОГО</w:t>
      </w:r>
      <w:proofErr w:type="gramEnd"/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ОБРАЗОВАНИЯ ГОРОД КРАСНОДАР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определяет правила и условия предоставления дополнительной меры социальной поддержки в виде обеспечения бесплатным двухразовым питанием обучающихся с ограниченными возможностями здоровья (далее - обучающиеся с ОВЗ), обучающихся по очной форме обучения в муниципальных общеобразовательных организациях муниципального образования город Краснодар (далее - муниципальные образовательные организации), в течение учебного года.</w:t>
      </w:r>
      <w:proofErr w:type="gramEnd"/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Обучающимся с ограниченными возможностями здоровья, осваивающим образовательные программы начального общего, основного общего, среднего общего образования в муниципальных образовательных организациях на дому (далее - обучающиеся с ОВЗ на дому) бесплатное двухразовое питание может быть заменено компенсацией в размере стоимости двухразового питания (далее - компенсация).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Дополнительная мера социальной поддержки предоставляется от имени администрации муниципального образования город Краснодар муниципальными образовательными организациями.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Размер дополнительной меры социальной поддержки в размере стоимости двухразового питания ежегодно рассчитывается департаментом образования администрации муниципального образования город Краснодар и утверждается приказом директора департамента образования администрации муниципального образования город Краснодар.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Денежные средства на обеспечение предоставления дополнительной меры социальной поддержки, предусмотренной настоящим Порядком, выделяются из средств местного бюджета (бюджета муниципального образования город Краснодар) муниципальным образовательным организациям, в которых обучаются по очной форме обучающиеся с ОВЗ, в виде субсидий на иные цели (далее - субсидии).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объем субсидии включаются также средства на оплату почтовых и банковских услуг.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Указанные денежные средства доводятся на лицевые счета муниципальных образовательных организаций, которые перечисляют денежные средства на счета организаций общественного питания, оказывающих услуги по организации питания обучающихся, в случае выплаты компенсации - на банковские счета либо через организацию федеральной почтовой связи родителям (законным представителям, усыновителям, опекунам, попечителям) обучающихся с ОВЗ на дому (далее - получатель компенсации).</w:t>
      </w:r>
      <w:proofErr w:type="gramEnd"/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Для предоставления дополнительной меры социальной поддержки родителями (законными представителями, усыновителями, опекунами, попечителями) обучающихся с ОВЗ подается заявление в муниципальную образовательную организацию о предоставлении дополнительной меры социальной поддержки, к которому прилагаются оригиналы и копии следующих документов: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заключение психолого-медико-педагогической комиссии;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документ, удостоверяющий личность заявителя;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свидетельство о рождении </w:t>
      </w:r>
      <w:proofErr w:type="gramStart"/>
      <w:r>
        <w:rPr>
          <w:rFonts w:ascii="Calibri" w:hAnsi="Calibri" w:cs="Calibri"/>
        </w:rPr>
        <w:t>обучающегося</w:t>
      </w:r>
      <w:proofErr w:type="gramEnd"/>
      <w:r>
        <w:rPr>
          <w:rFonts w:ascii="Calibri" w:hAnsi="Calibri" w:cs="Calibri"/>
        </w:rPr>
        <w:t xml:space="preserve"> с ОВЗ;</w:t>
      </w:r>
    </w:p>
    <w:p w:rsidR="00C36A30" w:rsidRDefault="00C36A30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страховое свидетельство обязательного пенсионного страхования получателя компенсации и обучающегося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получателя компенсации и обучающегося с ОВЗ.</w:t>
      </w:r>
      <w:proofErr w:type="gramEnd"/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Оригиналы документов после сверки возвращаются заявителю.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Опекун (попечитель), усыновитель, приемный родитель дополнительно к перечисленным документам представляет заверенную копию решения уполномоченного органа об установлении опеки (попечительства) над ребенком, копию документа об усыновлении или копию договора о передаче ребенка на воспитание в приемную семью.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подачи заявления на компенсацию в нем дополнительно указывается почтовый адрес получателя компенсации или реквизиты банковского счета получателя компенсации в кредитной организации.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Муниципальная образовательная организация на каждого заявителя формирует личное дело, в которое брошюруются вышеперечисленные документы.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подачи заявления на компенсацию в личное дело приобщается локальный нормативный акт муниципальной образовательной организации об организации обучения обучающегося с ОВЗ на дому.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Представление получателем компенсации неполного пакета документов, либо недостоверной информации является основанием для отказа в назначении компенсации. В </w:t>
      </w:r>
      <w:proofErr w:type="gramStart"/>
      <w:r>
        <w:rPr>
          <w:rFonts w:ascii="Calibri" w:hAnsi="Calibri" w:cs="Calibri"/>
        </w:rPr>
        <w:t>этом</w:t>
      </w:r>
      <w:proofErr w:type="gramEnd"/>
      <w:r>
        <w:rPr>
          <w:rFonts w:ascii="Calibri" w:hAnsi="Calibri" w:cs="Calibri"/>
        </w:rPr>
        <w:t xml:space="preserve"> случае муниципальная образовательная организация письменно уведомляет получателя компенсации об отказе в течение 5 рабочих дней с момента приема заявления. После устранения недостатков получатель компенсации вправе подать заявление повторно.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Дополнительная мера социальной поддержки назначается со дня подачи заявления.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Список получателей дополнительной меры социальной поддержки ежегодно утверждается приказом руководителя муниципальной образовательной организации.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назначения компенсации в приказе указывается получатель компенсации, ее размер и фамилия, имя и отчество обучающегося с ОВЗ на дому.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Компенсация исчисляется из расчета количества дней обучения обучающегося с ОВЗ на дому согласно учебному плану обучающегося с ОВЗ на дому, за исключением случаев нахождения на стационарном (амбулаторном) лечении, времени нахождения в организациях отдыха и оздоровления, санаториях (во </w:t>
      </w:r>
      <w:proofErr w:type="spellStart"/>
      <w:r>
        <w:rPr>
          <w:rFonts w:ascii="Calibri" w:hAnsi="Calibri" w:cs="Calibri"/>
        </w:rPr>
        <w:t>внеканикулярный</w:t>
      </w:r>
      <w:proofErr w:type="spellEnd"/>
      <w:r>
        <w:rPr>
          <w:rFonts w:ascii="Calibri" w:hAnsi="Calibri" w:cs="Calibri"/>
        </w:rPr>
        <w:t xml:space="preserve"> период),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с</w:t>
      </w:r>
      <w:proofErr w:type="gramEnd"/>
      <w:r>
        <w:rPr>
          <w:rFonts w:ascii="Calibri" w:hAnsi="Calibri" w:cs="Calibri"/>
        </w:rPr>
        <w:t xml:space="preserve"> ОВЗ на дому находится на полном государственном обеспечении.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Компенсация перечисляется муниципальными образовательными организациями ежемесячно до 8-го числа месяца, следующего за отчетным месяцем, получателю компенсации, за декабрь - до 31 декабря текущего финансового года.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Выплата компенсации приостанавливается в случаях: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смерти получателя компенсации;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лишения родительских прав получателя компенсации;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прекращения опеки (попечительства), отмены усыновления.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Компенсация может быть переоформлена на другого родителя (законного представителя, опекуна (попечителя), усыновителя, приемного родителя).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11. Для продления получения дополнительной меры социальной поддержки родители (законные представители, усыновители, опекуны, попечители) ежегодно в период с 15 по 31 </w:t>
      </w:r>
      <w:r>
        <w:rPr>
          <w:rFonts w:ascii="Calibri" w:hAnsi="Calibri" w:cs="Calibri"/>
        </w:rPr>
        <w:lastRenderedPageBreak/>
        <w:t>августа представляют в муниципальную образовательную организацию заявление, которое брошюруется в личное дело.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Сведения о получателях дополнительной меры социальной поддержки, предусмотренной настоящим Порядком, представляются в Единую государственную информационную систему социального обеспечения (ЕГИССО).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13. Обжалование решений, действий (бездействия) должностных лиц администрации муниципального образования город Краснодар, должностных лиц муниципальных образовательных организаций, предоставляющих дополнительную меру социальной поддержки, предусмотренную настоящим Порядком, осуществляется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02.05.2006 N 59-ФЗ "О порядке рассмотрения обращений граждан Российской Федерации"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.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4241" w:rsidRDefault="00854241"/>
    <w:sectPr w:rsidR="0085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43"/>
    <w:rsid w:val="00256B43"/>
    <w:rsid w:val="00854241"/>
    <w:rsid w:val="00C3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31AFAEFD156C05B33231E163F246B879A8C48C7406E0D14EA4C6033D7061BF18774B2413Q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7D45839770D877C79D31B9AD914A6601B96834E26BF016E72FAE93D32400B5830EFA9F417D6360B8007E1F7778C8319FDA01C0BFDA77A9FB1CQ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D45839770D877C79D31B9AD914A6601B96834E26BF016E72FAE93D32400B5830EFA9F537D3B6CBA026B4B22229F3C9C1DQEN" TargetMode="External"/><Relationship Id="rId5" Type="http://schemas.openxmlformats.org/officeDocument/2006/relationships/hyperlink" Target="consultantplus://offline/ref=6D7D45839770D877C79D31B9AD914A6601B96834E26BF116E128AE93D32400B5830EFA9F417D6360BB06764D2F37C96DDA8B12C1BFDA75ADE7CEEF2815Q4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Татьяна Александровна</dc:creator>
  <cp:lastModifiedBy>Куликова Татьяна Александровна</cp:lastModifiedBy>
  <cp:revision>1</cp:revision>
  <dcterms:created xsi:type="dcterms:W3CDTF">2020-04-14T12:53:00Z</dcterms:created>
  <dcterms:modified xsi:type="dcterms:W3CDTF">2020-04-14T13:18:00Z</dcterms:modified>
</cp:coreProperties>
</file>