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10" w:rsidRPr="002D5A8C" w:rsidRDefault="00A61310" w:rsidP="00A9398B">
      <w:pPr>
        <w:jc w:val="center"/>
        <w:rPr>
          <w:b/>
          <w:bCs/>
        </w:rPr>
      </w:pPr>
      <w:r w:rsidRPr="002D5A8C">
        <w:rPr>
          <w:b/>
          <w:bCs/>
        </w:rPr>
        <w:t>Учебный  план начального общего образования</w:t>
      </w: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муниципального бюджетного общеобразовательного учреждения</w:t>
      </w: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муниципального образования город Краснодар гимназии №33</w:t>
      </w: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для 1-4-х классов, реализующих федеральный государственный образовательный стандарт начального общего образования</w:t>
      </w: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на  201</w:t>
      </w:r>
      <w:r>
        <w:rPr>
          <w:b/>
          <w:bCs/>
        </w:rPr>
        <w:t>9</w:t>
      </w:r>
      <w:r w:rsidRPr="002D5A8C">
        <w:rPr>
          <w:b/>
          <w:bCs/>
        </w:rPr>
        <w:t xml:space="preserve"> – 20</w:t>
      </w:r>
      <w:r>
        <w:rPr>
          <w:b/>
          <w:bCs/>
        </w:rPr>
        <w:t xml:space="preserve">20 </w:t>
      </w:r>
      <w:r w:rsidRPr="002D5A8C">
        <w:rPr>
          <w:b/>
          <w:bCs/>
        </w:rPr>
        <w:t>учебный  год</w:t>
      </w:r>
    </w:p>
    <w:p w:rsidR="00A61310" w:rsidRPr="002D5A8C" w:rsidRDefault="00A61310" w:rsidP="00A9398B">
      <w:pPr>
        <w:ind w:firstLine="709"/>
        <w:jc w:val="center"/>
        <w:rPr>
          <w:b/>
          <w:bCs/>
        </w:rPr>
      </w:pPr>
    </w:p>
    <w:p w:rsidR="00A61310" w:rsidRPr="002D5A8C" w:rsidRDefault="00A61310" w:rsidP="00A9398B">
      <w:pPr>
        <w:ind w:firstLine="709"/>
        <w:jc w:val="center"/>
      </w:pPr>
      <w:r w:rsidRPr="002D5A8C">
        <w:t>ПОЯСНИТЕЛЬНАЯ ЗАПИСКА</w:t>
      </w:r>
    </w:p>
    <w:p w:rsidR="00A61310" w:rsidRPr="002D5A8C" w:rsidRDefault="00A61310" w:rsidP="00A9398B">
      <w:pPr>
        <w:ind w:firstLine="709"/>
        <w:jc w:val="center"/>
        <w:rPr>
          <w:b/>
          <w:bCs/>
          <w:color w:val="FF0000"/>
        </w:rPr>
      </w:pP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Цели и задачи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</w:pPr>
      <w:r w:rsidRPr="002D5A8C">
        <w:rPr>
          <w:b/>
        </w:rPr>
        <w:t>Целями</w:t>
      </w:r>
      <w:r w:rsidRPr="002D5A8C">
        <w:t xml:space="preserve"> реализации ООП НОО МБОУ гимназии № 33 являются: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  <w:rPr>
          <w:i/>
          <w:iCs/>
        </w:rPr>
      </w:pPr>
      <w:r w:rsidRPr="002D5A8C">
        <w:rPr>
          <w:i/>
          <w:iCs/>
        </w:rPr>
        <w:t xml:space="preserve">1. Обеспечение возможностей для получения качественного начального общего образования. 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  <w:rPr>
          <w:i/>
          <w:iCs/>
        </w:rPr>
      </w:pPr>
      <w:r w:rsidRPr="002D5A8C">
        <w:rPr>
          <w:i/>
        </w:rPr>
        <w:t>2.</w:t>
      </w:r>
      <w:r w:rsidRPr="002D5A8C">
        <w:rPr>
          <w:i/>
          <w:iCs/>
        </w:rPr>
        <w:t xml:space="preserve">Развитие личности школьника как приоритетная цель начального общего образования. 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  <w:rPr>
          <w:i/>
          <w:iCs/>
        </w:rPr>
      </w:pPr>
      <w:r w:rsidRPr="002D5A8C">
        <w:rPr>
          <w:i/>
          <w:iCs/>
        </w:rPr>
        <w:t>3. Духовно-нравственное развитие обучающихся</w:t>
      </w:r>
      <w:r>
        <w:rPr>
          <w:i/>
          <w:iCs/>
        </w:rPr>
        <w:t>.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  <w:rPr>
          <w:i/>
          <w:iCs/>
        </w:rPr>
      </w:pPr>
      <w:r w:rsidRPr="002D5A8C">
        <w:rPr>
          <w:i/>
          <w:iCs/>
        </w:rPr>
        <w:t xml:space="preserve">4. Сохранение и развитие культурного разнообразия и языкового наследия многонациональной России. 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  <w:rPr>
          <w:i/>
          <w:iCs/>
        </w:rPr>
      </w:pPr>
      <w:r w:rsidRPr="002D5A8C">
        <w:rPr>
          <w:i/>
          <w:iCs/>
        </w:rPr>
        <w:t>5. Сохранение здоровья, поддержка индивидуального развития, формирование правил здорового образа жизни</w:t>
      </w:r>
    </w:p>
    <w:p w:rsidR="00A61310" w:rsidRPr="002D5A8C" w:rsidRDefault="00A61310" w:rsidP="00A9398B">
      <w:pPr>
        <w:autoSpaceDE w:val="0"/>
        <w:autoSpaceDN w:val="0"/>
        <w:adjustRightInd w:val="0"/>
        <w:ind w:right="-5" w:firstLine="851"/>
        <w:jc w:val="both"/>
      </w:pPr>
      <w:r w:rsidRPr="002D5A8C">
        <w:rPr>
          <w:i/>
          <w:iCs/>
        </w:rPr>
        <w:t xml:space="preserve">6. Формирование учебной деятельности школьника. 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rPr>
          <w:bCs/>
        </w:rPr>
        <w:t>Достижение поставленных</w:t>
      </w:r>
      <w:r w:rsidRPr="002D5A8C">
        <w:rPr>
          <w:b/>
          <w:bCs/>
        </w:rPr>
        <w:t xml:space="preserve"> целей </w:t>
      </w:r>
      <w:r w:rsidRPr="002D5A8C">
        <w:rPr>
          <w:bCs/>
        </w:rPr>
        <w:t>ставит перед гимназией следующие</w:t>
      </w:r>
      <w:r w:rsidRPr="002D5A8C">
        <w:rPr>
          <w:b/>
          <w:bCs/>
        </w:rPr>
        <w:t xml:space="preserve"> основные задачи</w:t>
      </w:r>
      <w:r w:rsidRPr="002D5A8C">
        <w:t>: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rPr>
          <w:spacing w:val="2"/>
        </w:rPr>
        <w:t>-</w:t>
      </w:r>
      <w:r w:rsidRPr="002D5A8C">
        <w:t xml:space="preserve"> создать комфортную развивающую образовательную среду</w:t>
      </w:r>
      <w:r w:rsidRPr="002D5A8C">
        <w:rPr>
          <w:b/>
          <w:bCs/>
        </w:rPr>
        <w:t>,</w:t>
      </w:r>
      <w:r w:rsidRPr="002D5A8C">
        <w:t xml:space="preserve"> которая будет обеспечивать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и воспитание обучающихся;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-обеспечить социально-педагогическую поддержку становления и развития гражданина России,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Федерации;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-разработать систему комплексной помощи детям, имеющих небольшие отклонения в здоровье, в освоении основной образовательной программы начального общего образования, коррекцию негрубых дезадаптивных проявлений, их социальную адаптацию;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-сформировать у младшего школьника знания, установки, личностные ориентиры и нормы поведения, обеспечивающие сохранение и укрепление физического и психологического здоровья;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-способствовать реализации развивающего потенциала обучающихся, развитию системы универсальных учебных действий, являющихся основой образовательного процесса и обеспечивающей школьникам умение учиться, способность к саморазвитию и самосовершенствованию;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-обеспечить систему поддержки талантливых детей, их сопровождение в процессе становления личности;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</w:t>
      </w:r>
      <w:r w:rsidRPr="002D5A8C">
        <w:rPr>
          <w:spacing w:val="-4"/>
        </w:rPr>
        <w:t xml:space="preserve"> обеспечение преемственности начального общего и основ</w:t>
      </w:r>
      <w:r w:rsidRPr="002D5A8C">
        <w:t>ного общего образования.</w:t>
      </w: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Ожидаемые результаты</w:t>
      </w:r>
    </w:p>
    <w:p w:rsidR="00A61310" w:rsidRPr="002D5A8C" w:rsidRDefault="00A61310" w:rsidP="00A9398B">
      <w:pPr>
        <w:ind w:firstLine="708"/>
        <w:jc w:val="both"/>
        <w:rPr>
          <w:rStyle w:val="Zag11"/>
          <w:rFonts w:eastAsia="@Arial Unicode MS"/>
          <w:color w:val="000000"/>
        </w:rPr>
      </w:pPr>
      <w:r w:rsidRPr="002D5A8C">
        <w:rPr>
          <w:rStyle w:val="Zag11"/>
          <w:rFonts w:eastAsia="@Arial Unicode MS"/>
          <w:color w:val="000000"/>
        </w:rPr>
        <w:t xml:space="preserve">К числу </w:t>
      </w:r>
      <w:r w:rsidRPr="002D5A8C">
        <w:rPr>
          <w:rStyle w:val="Zag11"/>
          <w:rFonts w:eastAsia="@Arial Unicode MS"/>
          <w:b/>
          <w:color w:val="000000"/>
        </w:rPr>
        <w:t>ожидаемых</w:t>
      </w:r>
      <w:r w:rsidRPr="002D5A8C">
        <w:rPr>
          <w:rStyle w:val="Zag11"/>
          <w:rFonts w:eastAsia="@Arial Unicode MS"/>
          <w:color w:val="000000"/>
        </w:rPr>
        <w:t xml:space="preserve"> результатов освоения основной образовательной программы начального общего образования отнесены:</w:t>
      </w:r>
    </w:p>
    <w:p w:rsidR="00A61310" w:rsidRPr="002D5A8C" w:rsidRDefault="00A61310" w:rsidP="00A9398B">
      <w:pPr>
        <w:ind w:firstLine="851"/>
        <w:jc w:val="both"/>
        <w:rPr>
          <w:rStyle w:val="Zag11"/>
          <w:rFonts w:eastAsia="@Arial Unicode MS"/>
          <w:color w:val="000000"/>
        </w:rPr>
      </w:pPr>
      <w:r w:rsidRPr="002D5A8C">
        <w:rPr>
          <w:rStyle w:val="Zag11"/>
          <w:rFonts w:eastAsia="@Arial Unicode MS"/>
          <w:color w:val="000000"/>
        </w:rPr>
        <w:t>-</w:t>
      </w:r>
      <w:r w:rsidRPr="002D5A8C">
        <w:rPr>
          <w:rStyle w:val="Zag11"/>
          <w:rFonts w:eastAsia="@Arial Unicode MS"/>
          <w:i/>
          <w:color w:val="000000"/>
        </w:rPr>
        <w:t>личностные</w:t>
      </w:r>
      <w:r w:rsidRPr="002D5A8C">
        <w:rPr>
          <w:rStyle w:val="Zag11"/>
          <w:rFonts w:eastAsia="@Arial Unicode MS"/>
          <w:color w:val="000000"/>
        </w:rPr>
        <w:t xml:space="preserve">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A61310" w:rsidRPr="002D5A8C" w:rsidRDefault="00A61310" w:rsidP="00A9398B">
      <w:pPr>
        <w:ind w:firstLine="851"/>
        <w:jc w:val="both"/>
        <w:rPr>
          <w:rStyle w:val="Zag11"/>
          <w:rFonts w:eastAsia="@Arial Unicode MS"/>
          <w:color w:val="000000"/>
        </w:rPr>
      </w:pPr>
      <w:r w:rsidRPr="002D5A8C">
        <w:rPr>
          <w:rStyle w:val="Zag11"/>
          <w:rFonts w:eastAsia="@Arial Unicode MS"/>
          <w:color w:val="000000"/>
        </w:rPr>
        <w:t>-</w:t>
      </w:r>
      <w:r w:rsidRPr="002D5A8C">
        <w:rPr>
          <w:rStyle w:val="Zag11"/>
          <w:rFonts w:eastAsia="@Arial Unicode MS"/>
          <w:i/>
          <w:color w:val="000000"/>
        </w:rPr>
        <w:t>метапредметные</w:t>
      </w:r>
      <w:r w:rsidRPr="002D5A8C">
        <w:rPr>
          <w:rStyle w:val="Zag11"/>
          <w:rFonts w:eastAsia="@Arial Unicode MS"/>
          <w:color w:val="000000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A61310" w:rsidRPr="002D5A8C" w:rsidRDefault="00A61310" w:rsidP="00A9398B">
      <w:pPr>
        <w:pStyle w:val="Osnova"/>
        <w:spacing w:line="240" w:lineRule="auto"/>
        <w:ind w:firstLine="851"/>
        <w:rPr>
          <w:rStyle w:val="Zag11"/>
          <w:rFonts w:ascii="Times New Roman" w:hAnsi="Times New Roman" w:cs="Times New Roman"/>
          <w:sz w:val="24"/>
          <w:szCs w:val="24"/>
          <w:lang w:val="ru-RU"/>
        </w:rPr>
      </w:pPr>
      <w:r w:rsidRPr="002D5A8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-</w:t>
      </w:r>
      <w:r w:rsidRPr="002D5A8C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предметные результаты</w:t>
      </w:r>
      <w:r w:rsidRPr="002D5A8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A61310" w:rsidRPr="002D5A8C" w:rsidRDefault="00A61310" w:rsidP="00A9398B">
      <w:pPr>
        <w:ind w:firstLine="709"/>
        <w:jc w:val="center"/>
        <w:rPr>
          <w:b/>
          <w:bCs/>
          <w:color w:val="FF0000"/>
        </w:rPr>
      </w:pP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Особенность и специфика организации образования</w:t>
      </w:r>
    </w:p>
    <w:p w:rsidR="00A61310" w:rsidRPr="002D5A8C" w:rsidRDefault="00A61310" w:rsidP="00A9398B">
      <w:pPr>
        <w:pStyle w:val="BodyText3"/>
        <w:widowControl/>
        <w:autoSpaceDE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 В 201</w:t>
      </w:r>
      <w:r>
        <w:rPr>
          <w:sz w:val="24"/>
          <w:szCs w:val="24"/>
        </w:rPr>
        <w:t>9</w:t>
      </w:r>
      <w:r w:rsidRPr="002D5A8C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2D5A8C">
        <w:rPr>
          <w:sz w:val="24"/>
          <w:szCs w:val="24"/>
        </w:rPr>
        <w:t xml:space="preserve"> учебном году количество 1-х классов – </w:t>
      </w:r>
      <w:r>
        <w:rPr>
          <w:sz w:val="24"/>
          <w:szCs w:val="24"/>
        </w:rPr>
        <w:t>5</w:t>
      </w:r>
      <w:r w:rsidRPr="002D5A8C">
        <w:rPr>
          <w:sz w:val="24"/>
          <w:szCs w:val="24"/>
        </w:rPr>
        <w:t xml:space="preserve"> (1АБВГД), 2-х классов – </w:t>
      </w:r>
      <w:r>
        <w:rPr>
          <w:sz w:val="24"/>
          <w:szCs w:val="24"/>
        </w:rPr>
        <w:t>6</w:t>
      </w:r>
      <w:r w:rsidRPr="002D5A8C">
        <w:rPr>
          <w:sz w:val="24"/>
          <w:szCs w:val="24"/>
        </w:rPr>
        <w:t xml:space="preserve"> (2АБВГД</w:t>
      </w:r>
      <w:r>
        <w:rPr>
          <w:sz w:val="24"/>
          <w:szCs w:val="24"/>
        </w:rPr>
        <w:t>Е</w:t>
      </w:r>
      <w:r w:rsidRPr="002D5A8C">
        <w:rPr>
          <w:sz w:val="24"/>
          <w:szCs w:val="24"/>
        </w:rPr>
        <w:t xml:space="preserve">), , 3-х классов – </w:t>
      </w:r>
      <w:r>
        <w:rPr>
          <w:sz w:val="24"/>
          <w:szCs w:val="24"/>
        </w:rPr>
        <w:t>5</w:t>
      </w:r>
      <w:r w:rsidRPr="002D5A8C">
        <w:rPr>
          <w:sz w:val="24"/>
          <w:szCs w:val="24"/>
        </w:rPr>
        <w:t xml:space="preserve"> (АБВГ</w:t>
      </w:r>
      <w:r>
        <w:rPr>
          <w:sz w:val="24"/>
          <w:szCs w:val="24"/>
        </w:rPr>
        <w:t>Д</w:t>
      </w:r>
      <w:r w:rsidRPr="002D5A8C">
        <w:rPr>
          <w:sz w:val="24"/>
          <w:szCs w:val="24"/>
        </w:rPr>
        <w:t>), , 4</w:t>
      </w:r>
      <w:r>
        <w:rPr>
          <w:sz w:val="24"/>
          <w:szCs w:val="24"/>
        </w:rPr>
        <w:t>-х классов – 4(АБВГД),</w:t>
      </w:r>
      <w:r w:rsidRPr="00144BA4">
        <w:rPr>
          <w:sz w:val="24"/>
          <w:szCs w:val="24"/>
        </w:rPr>
        <w:t xml:space="preserve"> </w:t>
      </w:r>
      <w:r w:rsidRPr="002D5A8C">
        <w:rPr>
          <w:sz w:val="24"/>
          <w:szCs w:val="24"/>
        </w:rPr>
        <w:t xml:space="preserve">их них </w:t>
      </w:r>
      <w:r>
        <w:rPr>
          <w:sz w:val="24"/>
          <w:szCs w:val="24"/>
        </w:rPr>
        <w:t>1Д</w:t>
      </w:r>
      <w:r w:rsidRPr="002D5A8C">
        <w:rPr>
          <w:sz w:val="24"/>
          <w:szCs w:val="24"/>
        </w:rPr>
        <w:t xml:space="preserve"> – класс казачьей направленности</w:t>
      </w:r>
    </w:p>
    <w:p w:rsidR="00A61310" w:rsidRPr="002D5A8C" w:rsidRDefault="00A61310" w:rsidP="00A9398B">
      <w:pPr>
        <w:pStyle w:val="BodyText3"/>
        <w:widowControl/>
        <w:autoSpaceDE/>
        <w:adjustRightInd/>
        <w:spacing w:after="0"/>
        <w:ind w:firstLine="708"/>
        <w:jc w:val="both"/>
        <w:rPr>
          <w:sz w:val="24"/>
          <w:szCs w:val="24"/>
        </w:rPr>
      </w:pPr>
      <w:r w:rsidRPr="002D5A8C">
        <w:rPr>
          <w:sz w:val="24"/>
          <w:szCs w:val="24"/>
        </w:rPr>
        <w:t>Учебный план для 1-х, 2-х, 3-х, 4-х  классов составлен на всю ступень обучения начальн</w:t>
      </w:r>
      <w:r>
        <w:rPr>
          <w:sz w:val="24"/>
          <w:szCs w:val="24"/>
        </w:rPr>
        <w:t>ого общего образования (4 года) (Приложение №1).</w:t>
      </w:r>
    </w:p>
    <w:p w:rsidR="00A61310" w:rsidRPr="002D5A8C" w:rsidRDefault="00A61310" w:rsidP="00A9398B">
      <w:pPr>
        <w:ind w:firstLine="709"/>
        <w:jc w:val="center"/>
        <w:rPr>
          <w:b/>
          <w:bCs/>
          <w:color w:val="FF0000"/>
        </w:rPr>
      </w:pPr>
    </w:p>
    <w:p w:rsidR="00A61310" w:rsidRPr="002D5A8C" w:rsidRDefault="00A61310" w:rsidP="00A9398B">
      <w:pPr>
        <w:ind w:firstLine="709"/>
        <w:jc w:val="center"/>
        <w:rPr>
          <w:b/>
          <w:bCs/>
        </w:rPr>
      </w:pPr>
      <w:r w:rsidRPr="002D5A8C">
        <w:rPr>
          <w:b/>
          <w:bCs/>
        </w:rPr>
        <w:t>Реализуемые основные образовательные программы</w:t>
      </w:r>
    </w:p>
    <w:p w:rsidR="00A61310" w:rsidRPr="002D5A8C" w:rsidRDefault="00A61310" w:rsidP="00A9398B">
      <w:pPr>
        <w:jc w:val="both"/>
      </w:pPr>
      <w:r w:rsidRPr="002D5A8C">
        <w:rPr>
          <w:bCs/>
        </w:rPr>
        <w:t xml:space="preserve">          В гимназии   реализуется   </w:t>
      </w:r>
      <w:r w:rsidRPr="002D5A8C">
        <w:t>основная   образовательная   программа</w:t>
      </w:r>
      <w:r>
        <w:t xml:space="preserve"> </w:t>
      </w:r>
      <w:r w:rsidRPr="002D5A8C">
        <w:t>начального  общего   образования    муниципального   бюджетного</w:t>
      </w:r>
      <w:r>
        <w:t xml:space="preserve"> </w:t>
      </w:r>
      <w:r w:rsidRPr="002D5A8C">
        <w:t xml:space="preserve">общеобразовательного учреждения  муниципального образования город Краснодар гимназии №33 на </w:t>
      </w:r>
      <w:r w:rsidRPr="002F67C7">
        <w:t>201</w:t>
      </w:r>
      <w:r>
        <w:t>9</w:t>
      </w:r>
      <w:r w:rsidRPr="002F67C7">
        <w:t>-202</w:t>
      </w:r>
      <w:r>
        <w:t>2</w:t>
      </w:r>
      <w:r w:rsidRPr="002D5A8C">
        <w:t xml:space="preserve"> годы.</w:t>
      </w:r>
    </w:p>
    <w:p w:rsidR="00A61310" w:rsidRPr="002D5A8C" w:rsidRDefault="00A61310" w:rsidP="00A9398B">
      <w:pPr>
        <w:jc w:val="both"/>
      </w:pPr>
    </w:p>
    <w:p w:rsidR="00A61310" w:rsidRPr="002D5A8C" w:rsidRDefault="00A61310" w:rsidP="00A9398B">
      <w:pPr>
        <w:ind w:firstLine="709"/>
        <w:jc w:val="center"/>
        <w:rPr>
          <w:b/>
          <w:bCs/>
          <w:color w:val="FF0000"/>
        </w:rPr>
      </w:pPr>
      <w:r w:rsidRPr="002D5A8C">
        <w:rPr>
          <w:b/>
          <w:bCs/>
        </w:rPr>
        <w:t>Нормативная база для разработки учебного плана</w:t>
      </w:r>
    </w:p>
    <w:p w:rsidR="00A61310" w:rsidRPr="002D5A8C" w:rsidRDefault="00A61310" w:rsidP="00A9398B">
      <w:pPr>
        <w:ind w:firstLine="709"/>
        <w:jc w:val="both"/>
      </w:pPr>
      <w:r w:rsidRPr="002D5A8C">
        <w:t>Учебный план МБОУ гимназия №33 для 1-4-х классов, реализующих федеральный государственный образовательный стандарт (далее – ФГОС) начального общего образования  на  201</w:t>
      </w:r>
      <w:r>
        <w:t>9</w:t>
      </w:r>
      <w:r w:rsidRPr="002D5A8C">
        <w:t xml:space="preserve"> – 20</w:t>
      </w:r>
      <w:r>
        <w:t>20</w:t>
      </w:r>
      <w:r w:rsidRPr="002D5A8C">
        <w:t xml:space="preserve">  учебный  год, разработан на основе</w:t>
      </w:r>
    </w:p>
    <w:p w:rsidR="00A61310" w:rsidRPr="00727C7C" w:rsidRDefault="00A61310" w:rsidP="00A9398B">
      <w:pPr>
        <w:ind w:firstLine="709"/>
        <w:jc w:val="both"/>
        <w:rPr>
          <w:b/>
          <w:bCs/>
          <w:i/>
          <w:iCs/>
        </w:rPr>
      </w:pPr>
      <w:r w:rsidRPr="00727C7C">
        <w:rPr>
          <w:b/>
          <w:bCs/>
          <w:i/>
          <w:iCs/>
          <w:color w:val="FF0000"/>
        </w:rPr>
        <w:t xml:space="preserve"> </w:t>
      </w:r>
      <w:r w:rsidRPr="00727C7C">
        <w:rPr>
          <w:b/>
          <w:bCs/>
          <w:i/>
          <w:iCs/>
        </w:rPr>
        <w:t>федеральных нормативных документов:</w:t>
      </w:r>
    </w:p>
    <w:p w:rsidR="00A61310" w:rsidRDefault="00A61310" w:rsidP="00A9398B">
      <w:pPr>
        <w:jc w:val="both"/>
        <w:rPr>
          <w:bCs/>
        </w:rPr>
      </w:pPr>
      <w:r w:rsidRPr="00811E8C">
        <w:rPr>
          <w:bCs/>
        </w:rPr>
        <w:t xml:space="preserve">- Федерального Закона от 29.12.2012 № 273-ФЗ «Об образовании в Российской Федерации»; </w:t>
      </w:r>
    </w:p>
    <w:p w:rsidR="00A61310" w:rsidRPr="007A6E4B" w:rsidRDefault="00A61310" w:rsidP="00A9398B">
      <w:pPr>
        <w:jc w:val="both"/>
        <w:rPr>
          <w:bCs/>
        </w:rPr>
      </w:pPr>
      <w:r w:rsidRPr="007A6E4B">
        <w:rPr>
          <w:bCs/>
        </w:rPr>
        <w:t>-Федерального компонента государственных образовательных стандартов начального общего, основного общего и среднего (полного) общего  образования, утвержденного приказом Министерства образования и науки Российской федерации  05.03.2004г.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 образования» с изменениями, внесенными приказом Минобрнауки РФ от</w:t>
      </w:r>
      <w:r>
        <w:rPr>
          <w:bCs/>
        </w:rPr>
        <w:t xml:space="preserve"> </w:t>
      </w:r>
      <w:r w:rsidRPr="007A6E4B">
        <w:rPr>
          <w:bCs/>
        </w:rPr>
        <w:t>07.07.2017г. №506;</w:t>
      </w:r>
    </w:p>
    <w:p w:rsidR="00A61310" w:rsidRPr="007A6E4B" w:rsidRDefault="00A61310" w:rsidP="00A9398B">
      <w:pPr>
        <w:jc w:val="both"/>
        <w:rPr>
          <w:bCs/>
        </w:rPr>
      </w:pPr>
      <w:r w:rsidRPr="007A6E4B">
        <w:rPr>
          <w:bCs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 от 06 октября 2009г. № 373;</w:t>
      </w:r>
    </w:p>
    <w:p w:rsidR="00A61310" w:rsidRPr="007A6E4B" w:rsidRDefault="00A61310" w:rsidP="00A9398B">
      <w:pPr>
        <w:jc w:val="both"/>
        <w:rPr>
          <w:bCs/>
        </w:rPr>
      </w:pPr>
      <w:r w:rsidRPr="007A6E4B">
        <w:rPr>
          <w:bCs/>
        </w:rPr>
        <w:t xml:space="preserve">- Текстов Примерных основных образовательных программ </w:t>
      </w:r>
      <w:r w:rsidRPr="007A6E4B">
        <w:t>начального общего и основного общего образования, одобренных федеральным учебно-методическим объединением по общему образованию, протокол от 08 апреля 2015г. №1/5;</w:t>
      </w:r>
    </w:p>
    <w:p w:rsidR="00A61310" w:rsidRPr="007A6E4B" w:rsidRDefault="00A61310" w:rsidP="00A9398B">
      <w:pPr>
        <w:jc w:val="both"/>
        <w:rPr>
          <w:b/>
          <w:bCs/>
        </w:rPr>
      </w:pPr>
      <w:r w:rsidRPr="007A6E4B">
        <w:t>-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</w:t>
      </w:r>
      <w:r w:rsidRPr="007A6E4B">
        <w:rPr>
          <w:bCs/>
        </w:rPr>
        <w:t>;</w:t>
      </w:r>
    </w:p>
    <w:p w:rsidR="00A61310" w:rsidRDefault="00A61310" w:rsidP="00A9398B">
      <w:pPr>
        <w:jc w:val="both"/>
      </w:pPr>
      <w:r w:rsidRPr="007A6E4B">
        <w:t xml:space="preserve">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(с изменениями на 29.06.2011); </w:t>
      </w:r>
    </w:p>
    <w:p w:rsidR="00A61310" w:rsidRPr="007A6E4B" w:rsidRDefault="00A61310" w:rsidP="00A9398B">
      <w:pPr>
        <w:jc w:val="both"/>
      </w:pPr>
      <w:r>
        <w:t>-</w:t>
      </w:r>
      <w:r w:rsidRPr="00114F2E">
        <w:t xml:space="preserve"> </w:t>
      </w:r>
      <w:r>
        <w:t xml:space="preserve">Письмо </w:t>
      </w:r>
      <w:r w:rsidRPr="007A6E4B">
        <w:t xml:space="preserve">Министерства образования и науки Российской Федерации от </w:t>
      </w:r>
      <w:r>
        <w:t>09</w:t>
      </w:r>
      <w:r w:rsidRPr="007A6E4B">
        <w:t>.</w:t>
      </w:r>
      <w:r>
        <w:t>10</w:t>
      </w:r>
      <w:r w:rsidRPr="007A6E4B">
        <w:t>.201</w:t>
      </w:r>
      <w:r>
        <w:t>7 №ТС-945/08 «О реализации права граждан на получение образования на родном языке»;</w:t>
      </w:r>
    </w:p>
    <w:p w:rsidR="00A61310" w:rsidRPr="00114F2E" w:rsidRDefault="00A61310" w:rsidP="00114F2E">
      <w:pPr>
        <w:tabs>
          <w:tab w:val="left" w:pos="5670"/>
        </w:tabs>
        <w:jc w:val="both"/>
      </w:pPr>
      <w:r w:rsidRPr="00114F2E">
        <w:t>- Письмо Министерства просвещения РФ от 20 декабря 2018 года № 03-510 «О направлении информации»</w:t>
      </w:r>
      <w:r>
        <w:t xml:space="preserve"> </w:t>
      </w:r>
      <w:r w:rsidRPr="00114F2E">
        <w:t>(обеспечени</w:t>
      </w:r>
      <w:r>
        <w:t>е</w:t>
      </w:r>
      <w:r w:rsidRPr="00114F2E">
        <w:t xml:space="preserve"> возможности изучения родных языков из числа языков народов Российской Федерации, в том числе русского как родного</w:t>
      </w:r>
      <w:r>
        <w:t>)</w:t>
      </w:r>
      <w:r w:rsidRPr="00114F2E">
        <w:t xml:space="preserve">. </w:t>
      </w:r>
    </w:p>
    <w:p w:rsidR="00A61310" w:rsidRDefault="00A61310" w:rsidP="00A9398B">
      <w:pPr>
        <w:jc w:val="both"/>
        <w:rPr>
          <w:b/>
          <w:bCs/>
          <w:i/>
          <w:iCs/>
        </w:rPr>
      </w:pPr>
    </w:p>
    <w:p w:rsidR="00A61310" w:rsidRDefault="00A61310" w:rsidP="00A9398B">
      <w:pPr>
        <w:jc w:val="both"/>
        <w:rPr>
          <w:b/>
          <w:bCs/>
          <w:i/>
          <w:iCs/>
        </w:rPr>
      </w:pPr>
    </w:p>
    <w:p w:rsidR="00A61310" w:rsidRPr="007A6E4B" w:rsidRDefault="00A61310" w:rsidP="00A9398B">
      <w:pPr>
        <w:jc w:val="both"/>
        <w:rPr>
          <w:b/>
          <w:bCs/>
          <w:i/>
          <w:iCs/>
        </w:rPr>
      </w:pPr>
      <w:r w:rsidRPr="007A6E4B">
        <w:rPr>
          <w:b/>
          <w:bCs/>
          <w:i/>
          <w:iCs/>
        </w:rPr>
        <w:t>региональных нормативных документов:</w:t>
      </w:r>
    </w:p>
    <w:p w:rsidR="00A61310" w:rsidRPr="007A6E4B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7A6E4B">
        <w:rPr>
          <w:sz w:val="24"/>
          <w:szCs w:val="24"/>
        </w:rPr>
        <w:t>- приказа департамента образования и науки Краснодарского края от 05.03.2011 № 767/1 «О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 году»;</w:t>
      </w:r>
    </w:p>
    <w:p w:rsidR="00A61310" w:rsidRPr="007A6E4B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7A6E4B">
        <w:rPr>
          <w:sz w:val="24"/>
          <w:szCs w:val="24"/>
        </w:rPr>
        <w:t>- письма  Министерства образования, науки и молодежной п</w:t>
      </w:r>
      <w:r>
        <w:rPr>
          <w:sz w:val="24"/>
          <w:szCs w:val="24"/>
        </w:rPr>
        <w:t>олитики Краснодарского края от 12.07.2019</w:t>
      </w:r>
      <w:r w:rsidRPr="007A6E4B">
        <w:rPr>
          <w:sz w:val="24"/>
          <w:szCs w:val="24"/>
        </w:rPr>
        <w:t xml:space="preserve"> № 47-1</w:t>
      </w:r>
      <w:r>
        <w:rPr>
          <w:sz w:val="24"/>
          <w:szCs w:val="24"/>
        </w:rPr>
        <w:t>3-13907/</w:t>
      </w:r>
      <w:r w:rsidRPr="007A6E4B">
        <w:rPr>
          <w:sz w:val="24"/>
          <w:szCs w:val="24"/>
        </w:rPr>
        <w:t>1</w:t>
      </w:r>
      <w:r>
        <w:rPr>
          <w:sz w:val="24"/>
          <w:szCs w:val="24"/>
        </w:rPr>
        <w:t>5 «Рекомендации по</w:t>
      </w:r>
      <w:r w:rsidRPr="007A6E4B">
        <w:rPr>
          <w:sz w:val="24"/>
          <w:szCs w:val="24"/>
        </w:rPr>
        <w:t xml:space="preserve"> формировани</w:t>
      </w:r>
      <w:r>
        <w:rPr>
          <w:sz w:val="24"/>
          <w:szCs w:val="24"/>
        </w:rPr>
        <w:t>ю</w:t>
      </w:r>
      <w:r w:rsidRPr="007A6E4B">
        <w:rPr>
          <w:sz w:val="24"/>
          <w:szCs w:val="24"/>
        </w:rPr>
        <w:t xml:space="preserve">  учебных планов образовательных организаций Краснодарского края».</w:t>
      </w:r>
    </w:p>
    <w:p w:rsidR="00A61310" w:rsidRPr="007A6E4B" w:rsidRDefault="00A61310" w:rsidP="00A9398B">
      <w:pPr>
        <w:pStyle w:val="BodyText3"/>
        <w:widowControl/>
        <w:autoSpaceDE/>
        <w:adjustRightInd/>
        <w:spacing w:after="0"/>
        <w:jc w:val="center"/>
        <w:rPr>
          <w:b/>
          <w:sz w:val="24"/>
          <w:szCs w:val="24"/>
        </w:rPr>
      </w:pPr>
    </w:p>
    <w:p w:rsidR="00A61310" w:rsidRPr="007A70A7" w:rsidRDefault="00A61310" w:rsidP="00A9398B">
      <w:pPr>
        <w:pStyle w:val="BodyText3"/>
        <w:widowControl/>
        <w:autoSpaceDE/>
        <w:adjustRightInd/>
        <w:spacing w:after="0"/>
        <w:jc w:val="center"/>
        <w:rPr>
          <w:b/>
          <w:sz w:val="24"/>
          <w:szCs w:val="24"/>
        </w:rPr>
      </w:pPr>
      <w:r w:rsidRPr="002D5A8C">
        <w:rPr>
          <w:b/>
          <w:sz w:val="24"/>
          <w:szCs w:val="24"/>
        </w:rPr>
        <w:t xml:space="preserve">Режим функционирования МБОУ гимназии №33 </w:t>
      </w:r>
      <w:r>
        <w:rPr>
          <w:b/>
          <w:sz w:val="24"/>
          <w:szCs w:val="24"/>
        </w:rPr>
        <w:t>в части НОО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ab/>
        <w:t xml:space="preserve"> Продолжительность учебного года:  1 класс -  33 учебные недели,  2-4 классы - 34 учебные недели. Весь период обучения делится на 4 учебные четверти.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На основании годового календарного учебного графика, утвержденного заседанием педагогического совета №1 </w:t>
      </w:r>
      <w:r w:rsidRPr="005D5622">
        <w:rPr>
          <w:sz w:val="24"/>
          <w:szCs w:val="24"/>
        </w:rPr>
        <w:t>от 3</w:t>
      </w:r>
      <w:r>
        <w:rPr>
          <w:sz w:val="24"/>
          <w:szCs w:val="24"/>
        </w:rPr>
        <w:t>0</w:t>
      </w:r>
      <w:r w:rsidRPr="005D5622">
        <w:rPr>
          <w:sz w:val="24"/>
          <w:szCs w:val="24"/>
        </w:rPr>
        <w:t>.08.201</w:t>
      </w:r>
      <w:r>
        <w:rPr>
          <w:sz w:val="24"/>
          <w:szCs w:val="24"/>
        </w:rPr>
        <w:t>9</w:t>
      </w:r>
      <w:r w:rsidRPr="002D5A8C">
        <w:rPr>
          <w:sz w:val="24"/>
          <w:szCs w:val="24"/>
        </w:rPr>
        <w:t xml:space="preserve"> обучение с 1-го по 4-ой класс осуществляется по 5-дневной учебной неделе.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    Максимально допустимая нагрузка  для учащихся 1-х классов-</w:t>
      </w:r>
      <w:r>
        <w:rPr>
          <w:sz w:val="24"/>
          <w:szCs w:val="24"/>
        </w:rPr>
        <w:t xml:space="preserve"> </w:t>
      </w:r>
      <w:r w:rsidRPr="002D5A8C">
        <w:rPr>
          <w:sz w:val="24"/>
          <w:szCs w:val="24"/>
        </w:rPr>
        <w:t>21час, 2-4-х классов-</w:t>
      </w:r>
      <w:r>
        <w:rPr>
          <w:sz w:val="24"/>
          <w:szCs w:val="24"/>
        </w:rPr>
        <w:t xml:space="preserve"> </w:t>
      </w:r>
      <w:r w:rsidRPr="002D5A8C">
        <w:rPr>
          <w:sz w:val="24"/>
          <w:szCs w:val="24"/>
        </w:rPr>
        <w:t>23 часа.</w:t>
      </w:r>
    </w:p>
    <w:p w:rsidR="00A61310" w:rsidRPr="002D5A8C" w:rsidRDefault="00A61310" w:rsidP="00A9398B">
      <w:pPr>
        <w:ind w:left="284"/>
        <w:jc w:val="both"/>
      </w:pPr>
      <w:r w:rsidRPr="002D5A8C">
        <w:t xml:space="preserve">       В первых класса применяется ступенчатый режим занятий с постепенным наращиванием учебной нагрузки:</w:t>
      </w:r>
    </w:p>
    <w:p w:rsidR="00A61310" w:rsidRPr="002D5A8C" w:rsidRDefault="00A61310" w:rsidP="00A9398B">
      <w:pPr>
        <w:ind w:firstLine="600"/>
        <w:jc w:val="both"/>
      </w:pPr>
      <w:r w:rsidRPr="002D5A8C">
        <w:t>- сентябрь-октябрь- 3 урока по 35 мин продолжительностью, 5 мин игровые моменты на каждом уроке;</w:t>
      </w:r>
    </w:p>
    <w:p w:rsidR="00A61310" w:rsidRPr="002D5A8C" w:rsidRDefault="00A61310" w:rsidP="00A9398B">
      <w:pPr>
        <w:ind w:firstLine="600"/>
        <w:jc w:val="both"/>
      </w:pPr>
      <w:r w:rsidRPr="002D5A8C">
        <w:t>- с ноября – 4 урока  35 мин продолжительностью, 5 мин игровые моменты на каждом уроке;</w:t>
      </w:r>
    </w:p>
    <w:p w:rsidR="00A61310" w:rsidRPr="002D5A8C" w:rsidRDefault="00A61310" w:rsidP="00A9398B">
      <w:pPr>
        <w:ind w:firstLine="600"/>
        <w:jc w:val="both"/>
      </w:pPr>
      <w:r w:rsidRPr="002D5A8C">
        <w:t>- январь – май -4 урока (1 день 5 уроков).</w:t>
      </w:r>
    </w:p>
    <w:p w:rsidR="00A61310" w:rsidRPr="002D5A8C" w:rsidRDefault="00A61310" w:rsidP="00A9398B">
      <w:pPr>
        <w:ind w:firstLine="600"/>
        <w:jc w:val="both"/>
      </w:pPr>
      <w:r w:rsidRPr="002D5A8C">
        <w:t xml:space="preserve">  Выполнение учебных программ обеспечивается за счет уплотнения учебного материала.</w:t>
      </w:r>
    </w:p>
    <w:p w:rsidR="00A61310" w:rsidRPr="002D5A8C" w:rsidRDefault="00A61310" w:rsidP="00A9398B">
      <w:pPr>
        <w:jc w:val="both"/>
      </w:pPr>
      <w:r w:rsidRPr="002D5A8C">
        <w:t xml:space="preserve">          Для обучающихся в 1-х классах в течение года установлены дополнительные недельные каникулы </w:t>
      </w:r>
      <w:r w:rsidRPr="002F67C7">
        <w:t>1</w:t>
      </w:r>
      <w:r>
        <w:t>0</w:t>
      </w:r>
      <w:r w:rsidRPr="002F67C7">
        <w:t>.02-1</w:t>
      </w:r>
      <w:r>
        <w:t>6</w:t>
      </w:r>
      <w:r w:rsidRPr="002F67C7">
        <w:t>.02.20</w:t>
      </w:r>
      <w:r>
        <w:t>20</w:t>
      </w:r>
      <w:r w:rsidRPr="002F67C7">
        <w:t>г.</w:t>
      </w:r>
    </w:p>
    <w:p w:rsidR="00A61310" w:rsidRPr="002D5A8C" w:rsidRDefault="00A61310" w:rsidP="00A9398B">
      <w:pPr>
        <w:ind w:firstLine="240"/>
        <w:jc w:val="both"/>
      </w:pPr>
      <w:r w:rsidRPr="002D5A8C">
        <w:t xml:space="preserve">       Во избежание перегрузок и утомления детей плотность учебной работы обучающихся на уроках по основным предметам не должна превышать 80 %.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С целью профилактики утомляемости, нарушения осанки, зрения учащихся на каждом уроке в  начальных классах проводятся физкультурные минутки и  гимнастические упражнения для глаз при обучении письму, чтению, математике.  Продолжительность урока для 1 класса - 35 минут  в  первом  полугодии, 40 минут - во втором полугодии; во 2-4-х классах- 40 минут.</w:t>
      </w:r>
    </w:p>
    <w:p w:rsidR="00A61310" w:rsidRDefault="00A61310" w:rsidP="00A9398B">
      <w:pPr>
        <w:jc w:val="center"/>
        <w:rPr>
          <w:b/>
          <w:sz w:val="28"/>
          <w:szCs w:val="28"/>
        </w:rPr>
      </w:pPr>
      <w:r w:rsidRPr="005D5622">
        <w:rPr>
          <w:b/>
          <w:sz w:val="28"/>
          <w:szCs w:val="28"/>
        </w:rPr>
        <w:t>Расписание звонков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410"/>
        <w:gridCol w:w="2410"/>
        <w:gridCol w:w="2409"/>
      </w:tblGrid>
      <w:tr w:rsidR="00A61310" w:rsidRPr="006C22AE" w:rsidTr="005B3831">
        <w:tc>
          <w:tcPr>
            <w:tcW w:w="7338" w:type="dxa"/>
            <w:gridSpan w:val="3"/>
          </w:tcPr>
          <w:p w:rsidR="00A61310" w:rsidRPr="006C22AE" w:rsidRDefault="00A61310" w:rsidP="005B383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смена</w:t>
            </w:r>
          </w:p>
        </w:tc>
        <w:tc>
          <w:tcPr>
            <w:tcW w:w="2409" w:type="dxa"/>
          </w:tcPr>
          <w:p w:rsidR="00A61310" w:rsidRPr="006C22AE" w:rsidRDefault="00A61310" w:rsidP="005B383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смена</w:t>
            </w:r>
          </w:p>
        </w:tc>
      </w:tr>
      <w:tr w:rsidR="00A61310" w:rsidRPr="006C22AE" w:rsidTr="005B3831">
        <w:tc>
          <w:tcPr>
            <w:tcW w:w="4928" w:type="dxa"/>
            <w:gridSpan w:val="2"/>
          </w:tcPr>
          <w:p w:rsidR="00A61310" w:rsidRPr="00F505CE" w:rsidRDefault="00A61310" w:rsidP="005B3831">
            <w:pPr>
              <w:contextualSpacing/>
              <w:jc w:val="center"/>
              <w:rPr>
                <w:b/>
                <w:lang w:eastAsia="en-US"/>
              </w:rPr>
            </w:pPr>
            <w:r w:rsidRPr="00F505CE">
              <w:rPr>
                <w:b/>
                <w:lang w:eastAsia="en-US"/>
              </w:rPr>
              <w:t>1 а,б,в,г,д</w:t>
            </w:r>
          </w:p>
        </w:tc>
        <w:tc>
          <w:tcPr>
            <w:tcW w:w="2410" w:type="dxa"/>
            <w:vMerge w:val="restart"/>
          </w:tcPr>
          <w:p w:rsidR="00A61310" w:rsidRPr="006C22AE" w:rsidRDefault="00A61310" w:rsidP="005B383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3-11 классы</w:t>
            </w:r>
          </w:p>
        </w:tc>
        <w:tc>
          <w:tcPr>
            <w:tcW w:w="2409" w:type="dxa"/>
            <w:vMerge w:val="restart"/>
          </w:tcPr>
          <w:p w:rsidR="00A61310" w:rsidRPr="006C22AE" w:rsidRDefault="00A61310" w:rsidP="005B383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 6 классы</w:t>
            </w:r>
          </w:p>
        </w:tc>
      </w:tr>
      <w:tr w:rsidR="00A61310" w:rsidRPr="006C22AE" w:rsidTr="005B3831">
        <w:tc>
          <w:tcPr>
            <w:tcW w:w="2518" w:type="dxa"/>
          </w:tcPr>
          <w:p w:rsidR="00A61310" w:rsidRPr="00B414F0" w:rsidRDefault="00A61310" w:rsidP="005B3831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</w:tc>
        <w:tc>
          <w:tcPr>
            <w:tcW w:w="2410" w:type="dxa"/>
          </w:tcPr>
          <w:p w:rsidR="00A61310" w:rsidRPr="00B414F0" w:rsidRDefault="00A61310" w:rsidP="005B3831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полугодие</w:t>
            </w:r>
          </w:p>
        </w:tc>
        <w:tc>
          <w:tcPr>
            <w:tcW w:w="2410" w:type="dxa"/>
            <w:vMerge/>
          </w:tcPr>
          <w:p w:rsidR="00A61310" w:rsidRDefault="00A61310" w:rsidP="005B383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A61310" w:rsidRPr="006C22AE" w:rsidRDefault="00A61310" w:rsidP="005B3831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A61310" w:rsidRPr="00AB4E31" w:rsidTr="005B3831">
        <w:tc>
          <w:tcPr>
            <w:tcW w:w="2518" w:type="dxa"/>
          </w:tcPr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1 урок 8.00-8.35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2 урок 8.55-9.30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Дин. пауза 9.30-10.10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 урок 10.30-11.0</w:t>
            </w:r>
            <w:r w:rsidRPr="00AB4E31">
              <w:rPr>
                <w:color w:val="000000"/>
              </w:rPr>
              <w:t>5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B4E31">
              <w:rPr>
                <w:color w:val="000000"/>
              </w:rPr>
              <w:t>4 урок 11.15 – 11.50</w:t>
            </w:r>
          </w:p>
        </w:tc>
        <w:tc>
          <w:tcPr>
            <w:tcW w:w="2410" w:type="dxa"/>
          </w:tcPr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 xml:space="preserve">  1 урок  8.00 – 8.40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B4E31">
              <w:rPr>
                <w:color w:val="000000"/>
              </w:rPr>
              <w:t xml:space="preserve">  2 урок  9.00 – 9.40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Дин.пауза 9.40-10.20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t xml:space="preserve">  </w:t>
            </w:r>
            <w:r>
              <w:rPr>
                <w:color w:val="000000"/>
              </w:rPr>
              <w:t>3 урок 10.40 – 11.2</w:t>
            </w:r>
            <w:r w:rsidRPr="00AB4E31">
              <w:rPr>
                <w:color w:val="000000"/>
              </w:rPr>
              <w:t>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4 урок 11.30 – 12.1</w:t>
            </w:r>
            <w:r w:rsidRPr="00AB4E31">
              <w:rPr>
                <w:color w:val="000000"/>
              </w:rPr>
              <w:t>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5 урок 12.2</w:t>
            </w:r>
            <w:r w:rsidRPr="00AB4E31">
              <w:rPr>
                <w:color w:val="000000"/>
              </w:rPr>
              <w:t>0 – 1</w:t>
            </w:r>
            <w:r>
              <w:rPr>
                <w:color w:val="000000"/>
              </w:rPr>
              <w:t>3.00</w:t>
            </w:r>
          </w:p>
          <w:p w:rsidR="00A61310" w:rsidRPr="00AB4E31" w:rsidRDefault="00A61310" w:rsidP="005B38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</w:tcPr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4E31">
              <w:rPr>
                <w:color w:val="000000"/>
              </w:rPr>
              <w:t xml:space="preserve"> 1 урок  8.00 – 8.40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E31">
              <w:rPr>
                <w:color w:val="000000"/>
              </w:rPr>
              <w:t xml:space="preserve">  2 урок  8.50 – 9.30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4E31">
              <w:rPr>
                <w:color w:val="000000"/>
              </w:rPr>
              <w:t xml:space="preserve">  3 урок  9.50 - 10.30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4E31">
              <w:t xml:space="preserve">  </w:t>
            </w:r>
            <w:r w:rsidRPr="00AB4E31">
              <w:rPr>
                <w:color w:val="000000"/>
              </w:rPr>
              <w:t>4 урок 10.50 – 11.30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4E31">
              <w:rPr>
                <w:color w:val="000000"/>
              </w:rPr>
              <w:t xml:space="preserve">  5 урок 11.50 – 12.30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4E31">
              <w:rPr>
                <w:color w:val="000000"/>
              </w:rPr>
              <w:t xml:space="preserve">  6 урок 12.40 – 13.20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E31">
              <w:rPr>
                <w:color w:val="000000"/>
              </w:rPr>
              <w:t xml:space="preserve">  7 урок 13.30 – 14.10</w:t>
            </w:r>
          </w:p>
        </w:tc>
        <w:tc>
          <w:tcPr>
            <w:tcW w:w="2409" w:type="dxa"/>
          </w:tcPr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1 урок  13.40 – 14.20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2 урок  14.40 – 15.20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3 урок 15.40 – 16.20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4 урок 16.40 – 17.20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</w:pPr>
            <w:r w:rsidRPr="00AB4E31">
              <w:rPr>
                <w:color w:val="000000"/>
              </w:rPr>
              <w:t>5 урок 17.30 – 18.10</w:t>
            </w:r>
          </w:p>
          <w:p w:rsidR="00A61310" w:rsidRPr="00AB4E31" w:rsidRDefault="00A61310" w:rsidP="005B38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B4E31">
              <w:rPr>
                <w:color w:val="000000"/>
              </w:rPr>
              <w:t>6 урок 18.20 – 19.00</w:t>
            </w:r>
          </w:p>
        </w:tc>
      </w:tr>
    </w:tbl>
    <w:p w:rsidR="00A61310" w:rsidRPr="005D5622" w:rsidRDefault="00A61310" w:rsidP="00A9398B">
      <w:pPr>
        <w:jc w:val="center"/>
        <w:rPr>
          <w:b/>
          <w:sz w:val="28"/>
          <w:szCs w:val="28"/>
        </w:rPr>
      </w:pPr>
    </w:p>
    <w:p w:rsidR="00A61310" w:rsidRPr="002D5A8C" w:rsidRDefault="00A61310" w:rsidP="00A9398B">
      <w:pPr>
        <w:pStyle w:val="ListParagraph"/>
        <w:ind w:left="0"/>
        <w:jc w:val="both"/>
      </w:pPr>
      <w:r>
        <w:rPr>
          <w:sz w:val="28"/>
          <w:szCs w:val="28"/>
        </w:rPr>
        <w:t xml:space="preserve">            </w:t>
      </w:r>
      <w:r w:rsidRPr="002D5A8C">
        <w:t>Домашние задания давать с учетом возможности их выполнения в следующих пределах:</w:t>
      </w:r>
    </w:p>
    <w:p w:rsidR="00A61310" w:rsidRPr="002D5A8C" w:rsidRDefault="00A61310" w:rsidP="00A9398B">
      <w:pPr>
        <w:pStyle w:val="ListParagraph"/>
        <w:ind w:left="928"/>
        <w:jc w:val="both"/>
      </w:pPr>
      <w:r>
        <w:t xml:space="preserve">        </w:t>
      </w:r>
      <w:r w:rsidRPr="002D5A8C">
        <w:t>-1-е классы – нет домашних заданий</w:t>
      </w:r>
      <w:r>
        <w:t>;</w:t>
      </w:r>
    </w:p>
    <w:p w:rsidR="00A61310" w:rsidRPr="002D5A8C" w:rsidRDefault="00A61310" w:rsidP="00A9398B">
      <w:pPr>
        <w:ind w:left="284" w:firstLine="360"/>
        <w:jc w:val="both"/>
      </w:pPr>
      <w:r w:rsidRPr="002D5A8C">
        <w:t xml:space="preserve">             -2-е классы - до 1,5 часов</w:t>
      </w:r>
      <w:r>
        <w:t>;</w:t>
      </w:r>
    </w:p>
    <w:p w:rsidR="00A61310" w:rsidRPr="002D5A8C" w:rsidRDefault="00A61310" w:rsidP="00A9398B">
      <w:pPr>
        <w:ind w:left="284" w:firstLine="360"/>
        <w:jc w:val="both"/>
      </w:pPr>
      <w:r>
        <w:t xml:space="preserve">             -</w:t>
      </w:r>
      <w:r w:rsidRPr="002D5A8C">
        <w:t>3-4-е классы до 2- х часов</w:t>
      </w:r>
      <w:r>
        <w:t>.</w:t>
      </w:r>
    </w:p>
    <w:p w:rsidR="00A61310" w:rsidRPr="002D5A8C" w:rsidRDefault="00A61310" w:rsidP="00A9398B">
      <w:pPr>
        <w:tabs>
          <w:tab w:val="num" w:pos="644"/>
        </w:tabs>
        <w:ind w:left="240"/>
        <w:jc w:val="both"/>
      </w:pPr>
      <w:r w:rsidRPr="002D5A8C">
        <w:t xml:space="preserve">          Для обеспечения полноценного отдыха детей в выходные дни не допускать домашних заданий на понедельник.</w:t>
      </w:r>
    </w:p>
    <w:p w:rsidR="00A61310" w:rsidRDefault="00A61310" w:rsidP="00A9398B">
      <w:pPr>
        <w:pStyle w:val="BodyText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2D5A8C">
        <w:rPr>
          <w:b/>
          <w:sz w:val="24"/>
          <w:szCs w:val="24"/>
        </w:rPr>
        <w:t>Выбор учебников и учебных пособий, используемых при реализации учебного плана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   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образования и науки Российской Федерации. Обеспеченность учебниками составляет 100%.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rPr>
          <w:b/>
          <w:color w:val="FF0000"/>
          <w:sz w:val="24"/>
          <w:szCs w:val="24"/>
        </w:rPr>
      </w:pP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2D5A8C">
        <w:rPr>
          <w:b/>
          <w:sz w:val="24"/>
          <w:szCs w:val="24"/>
        </w:rPr>
        <w:t>УМК, используемые для реализации учебного плана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b/>
          <w:sz w:val="24"/>
          <w:szCs w:val="24"/>
        </w:rPr>
        <w:t xml:space="preserve">            </w:t>
      </w:r>
      <w:r w:rsidRPr="002D5A8C">
        <w:rPr>
          <w:sz w:val="24"/>
          <w:szCs w:val="24"/>
        </w:rPr>
        <w:t xml:space="preserve">Для реализации учебного плана на ступени начального обучения используются во всех классах учебники и учебные пособия УМК «Начальная школа </w:t>
      </w:r>
      <w:r w:rsidRPr="002D5A8C">
        <w:rPr>
          <w:sz w:val="24"/>
          <w:szCs w:val="24"/>
          <w:lang w:val="en-US"/>
        </w:rPr>
        <w:t>XXI</w:t>
      </w:r>
      <w:r w:rsidRPr="002D5A8C">
        <w:rPr>
          <w:sz w:val="24"/>
          <w:szCs w:val="24"/>
        </w:rPr>
        <w:t xml:space="preserve"> века», издательство «Вентана-Граф», Москва</w:t>
      </w:r>
      <w:r w:rsidRPr="005D5622">
        <w:rPr>
          <w:sz w:val="24"/>
          <w:szCs w:val="24"/>
        </w:rPr>
        <w:t>, 201</w:t>
      </w:r>
      <w:r>
        <w:rPr>
          <w:sz w:val="24"/>
          <w:szCs w:val="24"/>
        </w:rPr>
        <w:t>4</w:t>
      </w:r>
      <w:r w:rsidRPr="002D5A8C">
        <w:rPr>
          <w:sz w:val="24"/>
          <w:szCs w:val="24"/>
        </w:rPr>
        <w:t>-1</w:t>
      </w:r>
      <w:r>
        <w:rPr>
          <w:sz w:val="24"/>
          <w:szCs w:val="24"/>
        </w:rPr>
        <w:t>9</w:t>
      </w:r>
      <w:r w:rsidRPr="002D5A8C">
        <w:rPr>
          <w:sz w:val="24"/>
          <w:szCs w:val="24"/>
        </w:rPr>
        <w:t>г.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A61310" w:rsidRPr="002D5A8C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  <w:r w:rsidRPr="002D5A8C">
        <w:rPr>
          <w:b/>
          <w:sz w:val="24"/>
          <w:szCs w:val="24"/>
        </w:rPr>
        <w:t>Региональная специфика учебного плана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     По  решению  педагогического  совета  (протокол № 1 </w:t>
      </w:r>
      <w:r w:rsidRPr="005D5622">
        <w:rPr>
          <w:sz w:val="24"/>
          <w:szCs w:val="24"/>
        </w:rPr>
        <w:t xml:space="preserve">от </w:t>
      </w:r>
      <w:r w:rsidRPr="002F67C7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2F67C7">
        <w:rPr>
          <w:sz w:val="24"/>
          <w:szCs w:val="24"/>
        </w:rPr>
        <w:t>.</w:t>
      </w:r>
      <w:r w:rsidRPr="005D5622">
        <w:rPr>
          <w:sz w:val="24"/>
          <w:szCs w:val="24"/>
        </w:rPr>
        <w:t>08.201</w:t>
      </w:r>
      <w:r>
        <w:rPr>
          <w:sz w:val="24"/>
          <w:szCs w:val="24"/>
        </w:rPr>
        <w:t>9</w:t>
      </w:r>
      <w:r w:rsidRPr="005D5622">
        <w:rPr>
          <w:sz w:val="24"/>
          <w:szCs w:val="24"/>
        </w:rPr>
        <w:t>г</w:t>
      </w:r>
      <w:r w:rsidRPr="002D5A8C">
        <w:rPr>
          <w:sz w:val="24"/>
          <w:szCs w:val="24"/>
        </w:rPr>
        <w:t>) с целью приобщения младших школьников к общекультурным, национальным и к этнокультурным ценностям, 1 час из части, формируемой участниками образовательного процесса, используется на ведение регионального предмета «Кубановедение» на всей ступени обучения.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center"/>
        <w:rPr>
          <w:b/>
          <w:color w:val="FF0000"/>
          <w:sz w:val="24"/>
          <w:szCs w:val="24"/>
        </w:rPr>
      </w:pP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2D5A8C">
        <w:rPr>
          <w:b/>
          <w:sz w:val="24"/>
          <w:szCs w:val="24"/>
        </w:rPr>
        <w:t>Часть учебного плана, формируемого участниками образовательных отношений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ab/>
        <w:t xml:space="preserve">  Для 1-х, 2-х, 3-х, 4-х классов комплексный учебный курс «Основы религиозных культур и светской этики» будет изучаться в 4-х классах в объёме 34 часов в год, по 1 часу в неделю в течение всего учебного года.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ind w:firstLine="709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Выбор модуля, изучаемого в рамках курса ОРКСЭ,  осуществляется родителями (законными представителями) учащихся на основании письменных заявлений и фиксируется протоколами родительских собраний.     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ind w:firstLine="709"/>
        <w:jc w:val="both"/>
        <w:rPr>
          <w:sz w:val="24"/>
          <w:szCs w:val="24"/>
        </w:rPr>
      </w:pPr>
      <w:r w:rsidRPr="002D5A8C">
        <w:rPr>
          <w:sz w:val="24"/>
          <w:szCs w:val="24"/>
        </w:rPr>
        <w:t>На основании произведённого выбора формируются группы учащихся. Их количество определяется с учётом необходимости предоставления обучающимся возможности изучения выбранного модуля, а также с учётом имеющихся в МБОУ гимназии №33 условий и ресурсов.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 w:rsidRPr="002D5A8C">
        <w:rPr>
          <w:sz w:val="24"/>
          <w:szCs w:val="24"/>
        </w:rPr>
        <w:t>Курс «Основы безопасности жизнедеятельности» входит в содержание курса «Окружающи</w:t>
      </w:r>
      <w:r>
        <w:rPr>
          <w:sz w:val="24"/>
          <w:szCs w:val="24"/>
        </w:rPr>
        <w:t>й мир» на всей ступени обучения. Кроме того, реализация программы «Формирование культуры здорового и безопасного образа жизни» осуществляется через кружки внеурочной деятельности «Школьная спартакиада», «Мир вокруг меня», «Здоровейка».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Учебные предметы «Английский язык»  изучаются со 2-го класса в объёме 2-х часов в неделю.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         Часы, отведённые на преподавание учебных предметов «Искусство» (Музыка и </w:t>
      </w:r>
      <w:r>
        <w:rPr>
          <w:sz w:val="24"/>
          <w:szCs w:val="24"/>
        </w:rPr>
        <w:t>Изобразительное искусство</w:t>
      </w:r>
      <w:r w:rsidRPr="002D5A8C">
        <w:rPr>
          <w:sz w:val="24"/>
          <w:szCs w:val="24"/>
        </w:rPr>
        <w:t>) и «Технология», проводятся отдельно на всей ступени обучения (Изобразительное искусство - 1 час в неделю, Технология - 1 час в неделю) в соответствии с Примерной основной образовательной программой образовательного учреждения и учебными пособиями по Изобразительному искусству и Технологии, включёнными в Федеральный перечень учебников 201</w:t>
      </w:r>
      <w:r>
        <w:rPr>
          <w:sz w:val="24"/>
          <w:szCs w:val="24"/>
        </w:rPr>
        <w:t>8</w:t>
      </w:r>
      <w:r w:rsidRPr="002D5A8C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2D5A8C">
        <w:rPr>
          <w:sz w:val="24"/>
          <w:szCs w:val="24"/>
        </w:rPr>
        <w:t xml:space="preserve"> учебного года.</w:t>
      </w:r>
    </w:p>
    <w:p w:rsidR="00A61310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ab/>
        <w:t>«Информатика и информационно-коммуникационные технологии (ИКТ)» изучаются в 3-4-х классах в качестве учебного модуля в рамках учебного предмета  «Технология».</w:t>
      </w:r>
    </w:p>
    <w:p w:rsidR="00A61310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первых классах 2019-2020 </w:t>
      </w:r>
      <w:r w:rsidRPr="002D5A8C">
        <w:rPr>
          <w:sz w:val="24"/>
          <w:szCs w:val="24"/>
        </w:rPr>
        <w:t>учебного года учебный предмет «Русский язык» будет преподаваться в объёме 4</w:t>
      </w:r>
      <w:r>
        <w:rPr>
          <w:sz w:val="24"/>
          <w:szCs w:val="24"/>
        </w:rPr>
        <w:t>,8 часа в неделю, у</w:t>
      </w:r>
      <w:r w:rsidRPr="002D5A8C">
        <w:rPr>
          <w:sz w:val="24"/>
          <w:szCs w:val="24"/>
        </w:rPr>
        <w:t>чебный предмет «Литературное чтение»</w:t>
      </w:r>
      <w:r>
        <w:rPr>
          <w:sz w:val="24"/>
          <w:szCs w:val="24"/>
        </w:rPr>
        <w:t>- в объёме 3,8 часа в неделю.</w:t>
      </w:r>
    </w:p>
    <w:p w:rsidR="00A61310" w:rsidRPr="00EA7ECB" w:rsidRDefault="00A61310" w:rsidP="00EA7ECB">
      <w:pPr>
        <w:tabs>
          <w:tab w:val="left" w:pos="5670"/>
        </w:tabs>
        <w:ind w:firstLine="709"/>
        <w:jc w:val="both"/>
      </w:pPr>
      <w:r>
        <w:t xml:space="preserve">   </w:t>
      </w:r>
      <w:r w:rsidRPr="00646BB0">
        <w:t xml:space="preserve"> В соответствии с ФГОС начального общего образования предметные области «Родной язык и литературное чтение на родном языке» и «Родной язык и родная литература» являются обязательными для изучения.</w:t>
      </w:r>
      <w:r>
        <w:t xml:space="preserve"> </w:t>
      </w:r>
      <w:r w:rsidRPr="00EA7ECB">
        <w:t>Свободный выбор языка образования, изучаемого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приеме/переводе на обучение по образовательным программам начального общего и основного общего образования (пункт 6 статьи 14 Федерального закона от 29 декабря 2013 года № 273-ФЗ «Об образовании в Российской Федерации».</w:t>
      </w:r>
    </w:p>
    <w:p w:rsidR="00A61310" w:rsidRPr="00646BB0" w:rsidRDefault="00A61310" w:rsidP="00646BB0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46BB0">
        <w:rPr>
          <w:sz w:val="24"/>
          <w:szCs w:val="24"/>
        </w:rPr>
        <w:t>В первых классах 2019-2020 учебного года учебный предмет «Родной язык (русский язык» будет преподаваться в объёме 0,2 часа в неделю, учебный предмет «Литературное чтение на родном языке (русский язык) »- в объёме 0,2 часа в неделю.</w:t>
      </w:r>
      <w:r>
        <w:rPr>
          <w:sz w:val="24"/>
          <w:szCs w:val="24"/>
        </w:rPr>
        <w:t xml:space="preserve"> Содержание курса «Русский родной язык»</w:t>
      </w:r>
      <w:r w:rsidRPr="00130D48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Учебное время, отведенное на изучения курса, не рассматривается как время для углублённого изучения основного курса «Русский язык». Основные блоки программы соотносятся, но не дублируют содержательные линии основного курса русского языка и имеют преимущественно практико-ориентированный характер с расширением межпредметного взаимодействия с дисциплинами филологического, естественнонаучного и гуманитарного циклов.</w:t>
      </w:r>
    </w:p>
    <w:p w:rsidR="00A61310" w:rsidRPr="002D5A8C" w:rsidRDefault="00A61310" w:rsidP="00646BB0">
      <w:pPr>
        <w:tabs>
          <w:tab w:val="left" w:pos="5670"/>
        </w:tabs>
        <w:ind w:firstLine="709"/>
        <w:jc w:val="both"/>
      </w:pPr>
      <w:r w:rsidRPr="00646BB0">
        <w:t>ФГОС начального общего образования установлены требования к предметным результатам вышеуказанных предметных областей.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ab/>
      </w:r>
      <w:r w:rsidRPr="00646BB0">
        <w:rPr>
          <w:sz w:val="24"/>
          <w:szCs w:val="24"/>
        </w:rPr>
        <w:t xml:space="preserve"> В  4-х классах 2019-2020</w:t>
      </w:r>
      <w:r w:rsidRPr="002D5A8C">
        <w:rPr>
          <w:sz w:val="24"/>
          <w:szCs w:val="24"/>
        </w:rPr>
        <w:t xml:space="preserve"> учебного года учебный предмет «Русский язык» будет преподаваться в объёме 4-ти часов в неделю в первом полугодии и 5-х часов в неделю - во втором полугодии. Учебный предмет «Литературное чтение» в первом полугодии 4-го класса будет изучаться в объёме 4-х часов в неделю,  во втором полугодии - в объёме 3-х часов в неделю.</w:t>
      </w: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2D5A8C">
        <w:rPr>
          <w:sz w:val="24"/>
          <w:szCs w:val="24"/>
        </w:rPr>
        <w:tab/>
        <w:t xml:space="preserve"> Организация, планирование и проведение учебного предмета «Физическая культура» в объёме 3-х часов в неделю обеспечивается в соответствии с письмами Минобрнауки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rPr>
          <w:b/>
          <w:sz w:val="24"/>
          <w:szCs w:val="24"/>
        </w:rPr>
      </w:pPr>
      <w:r w:rsidRPr="00811E8C">
        <w:rPr>
          <w:b/>
          <w:sz w:val="24"/>
          <w:szCs w:val="24"/>
        </w:rPr>
        <w:t>Деления классов на группы нет.</w:t>
      </w:r>
    </w:p>
    <w:p w:rsidR="00A61310" w:rsidRPr="002D5A8C" w:rsidRDefault="00A61310" w:rsidP="00A9398B">
      <w:pPr>
        <w:pStyle w:val="BodyText3"/>
        <w:widowControl/>
        <w:autoSpaceDE/>
        <w:adjustRightInd/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Pr="002D5A8C">
        <w:rPr>
          <w:sz w:val="24"/>
          <w:szCs w:val="24"/>
        </w:rPr>
        <w:t>Учебным планом на 201</w:t>
      </w:r>
      <w:r>
        <w:rPr>
          <w:sz w:val="24"/>
          <w:szCs w:val="24"/>
        </w:rPr>
        <w:t>9</w:t>
      </w:r>
      <w:r w:rsidRPr="002D5A8C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2D5A8C">
        <w:rPr>
          <w:sz w:val="24"/>
          <w:szCs w:val="24"/>
        </w:rPr>
        <w:t xml:space="preserve"> учебный год для 1-4-х классов, реализующих ФГОС НОО, обеспечивается организация индивидуального обучения детей с ограниченными возможностями здоровья, которым по состоянию здоровья рекомендовано </w:t>
      </w:r>
      <w:r>
        <w:rPr>
          <w:sz w:val="24"/>
          <w:szCs w:val="24"/>
        </w:rPr>
        <w:t>индивидуальное обучение на дому (Приложение №2)</w:t>
      </w:r>
    </w:p>
    <w:p w:rsidR="00A61310" w:rsidRPr="002D5A8C" w:rsidRDefault="00A61310" w:rsidP="00A9398B">
      <w:pPr>
        <w:pStyle w:val="BodyText3"/>
        <w:widowControl/>
        <w:autoSpaceDE/>
        <w:adjustRightInd/>
        <w:spacing w:after="0"/>
        <w:ind w:firstLine="708"/>
        <w:jc w:val="both"/>
        <w:rPr>
          <w:sz w:val="24"/>
          <w:szCs w:val="24"/>
        </w:rPr>
      </w:pPr>
      <w:r w:rsidRPr="002D5A8C">
        <w:rPr>
          <w:sz w:val="24"/>
          <w:szCs w:val="24"/>
        </w:rPr>
        <w:t xml:space="preserve">Основанием для организации обучения на дому являются заявление родителей (законных представителей) и заключение лечебно-профилактического учреждения в соответствии с перечнем заболеваний, наличие которых даёт право на индивидуальное обучение на дому.  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2D5A8C">
        <w:rPr>
          <w:b/>
          <w:sz w:val="24"/>
          <w:szCs w:val="24"/>
        </w:rPr>
        <w:t>Индивидуальные учебные планы</w:t>
      </w:r>
      <w:r w:rsidRPr="002D5A8C">
        <w:rPr>
          <w:sz w:val="24"/>
          <w:szCs w:val="24"/>
        </w:rPr>
        <w:t xml:space="preserve"> для детей с ограниченными возможностями здоровья, в том числе реализация которых организована с помощью инклюзивного и (или) дистанционного образования,  составляются на основе примерной таблицы-сетки часов учебного плана МБОУ гимназии №33  для индивидуального обучения больных детей на дому, разработанной на основе ФГОС НОО и письма   Министерства  народного  образования  РСФСР  от 14.11.1988     № 17-253-6 «Об индивидуальном обучении больных детей на дому»  с участием их родителей (законных представителей).</w:t>
      </w:r>
    </w:p>
    <w:p w:rsidR="00A61310" w:rsidRPr="002D5A8C" w:rsidRDefault="00A61310" w:rsidP="00A9398B">
      <w:pPr>
        <w:pStyle w:val="BodyText3"/>
        <w:widowControl/>
        <w:autoSpaceDE/>
        <w:adjustRightInd/>
        <w:spacing w:after="0"/>
        <w:jc w:val="both"/>
        <w:rPr>
          <w:sz w:val="24"/>
          <w:szCs w:val="24"/>
        </w:rPr>
      </w:pPr>
    </w:p>
    <w:p w:rsidR="00A61310" w:rsidRPr="002D5A8C" w:rsidRDefault="00A61310" w:rsidP="00A9398B">
      <w:pPr>
        <w:pStyle w:val="BodyText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2D5A8C">
        <w:rPr>
          <w:b/>
          <w:sz w:val="24"/>
          <w:szCs w:val="24"/>
        </w:rPr>
        <w:t>Формы промежуточной аттестации обучающихся</w:t>
      </w:r>
    </w:p>
    <w:p w:rsidR="00A61310" w:rsidRPr="002D5A8C" w:rsidRDefault="00A61310" w:rsidP="00A9398B">
      <w:pPr>
        <w:pStyle w:val="BodyTextIndent"/>
        <w:spacing w:after="0"/>
        <w:ind w:left="0"/>
        <w:jc w:val="both"/>
      </w:pPr>
    </w:p>
    <w:p w:rsidR="00A61310" w:rsidRPr="002D5A8C" w:rsidRDefault="00A61310" w:rsidP="00A9398B">
      <w:pPr>
        <w:ind w:firstLine="851"/>
        <w:jc w:val="both"/>
      </w:pPr>
      <w:r w:rsidRPr="002D5A8C">
        <w:t xml:space="preserve">Содержание всех учебников УМК </w:t>
      </w:r>
      <w:r w:rsidRPr="002D5A8C">
        <w:rPr>
          <w:i/>
        </w:rPr>
        <w:t>«Начальная школа ХХ</w:t>
      </w:r>
      <w:r w:rsidRPr="002D5A8C">
        <w:rPr>
          <w:i/>
          <w:lang w:val="en-US"/>
        </w:rPr>
        <w:t>I</w:t>
      </w:r>
      <w:r w:rsidRPr="002D5A8C">
        <w:rPr>
          <w:i/>
        </w:rPr>
        <w:t xml:space="preserve"> века» </w:t>
      </w:r>
      <w:r w:rsidRPr="002D5A8C">
        <w:t>сконструировано с учетом возможности оценки учебных достижений, осуществления промежуточной аттестации и включает в себя: задания на контроль и оценку процесса и результата деятельности; задания повышенной сложности (в учебниках и тетрадях для самостоятельной работы).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Комплект включает в себя: сборники самостоятельных и контрольных работ по каждому учебному предмету и классу, сборник контрольных работ на основе единого текста. </w:t>
      </w:r>
    </w:p>
    <w:p w:rsidR="00A61310" w:rsidRPr="002D5A8C" w:rsidRDefault="00A61310" w:rsidP="00A9398B">
      <w:pPr>
        <w:ind w:firstLine="851"/>
        <w:jc w:val="both"/>
      </w:pPr>
      <w:r w:rsidRPr="002D5A8C">
        <w:t>Дополнительно по отдельным предметам: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математика</w:t>
      </w:r>
      <w:r w:rsidRPr="002D5A8C">
        <w:t xml:space="preserve"> - сконструированы: основные параметры потенциального уровня подготовки обучающихся (по всей образовательной области и конкретным темам); примерные варианты письменных контрольных работ; требования к математической подготовке учащихся; методические рекомендации к дополнительным заданиям; проверочные работы и технология организации коррекции знаний учащихся; практические задачи;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русский язык</w:t>
      </w:r>
      <w:r w:rsidRPr="002D5A8C">
        <w:t xml:space="preserve"> - разработаны: выборочные диктанты (или списывания текста); проверочные работы по определению сформированности первоначальных УУД поиска информации в учебниках и словарях; данные об индивидуальных особенностях учащихся первого  класса (в азбуке и письме);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литературное чтение</w:t>
      </w:r>
      <w:r w:rsidRPr="002D5A8C">
        <w:t xml:space="preserve"> - представлена примерная почасовая раскладка к учебнику и методический комментарий к хрестоматии;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информатика</w:t>
      </w:r>
      <w:r w:rsidRPr="002D5A8C">
        <w:t xml:space="preserve"> - разработаны: комплект компьютерных программ к учебнику и учебнику-тетради;  пояснения к разделам и дополнительным заданиям; показаны возможности совместного использование учебников информатики, математики, окружающего мира для начальной школы; 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технология</w:t>
      </w:r>
      <w:r w:rsidRPr="002D5A8C">
        <w:t xml:space="preserve"> - сконструированы: тематики конкурсов проектов; внеклассные задания; материалы и инструменты; правила проведения и оценки; 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музыка</w:t>
      </w:r>
      <w:r w:rsidRPr="002D5A8C">
        <w:t xml:space="preserve">  - разработаны: критерии музыкального развития школьников; методический комментарий к хрестоматии и фонохрестоматии; материалы для работ по слушанию музыки; раздаточный материал для самостоятельной работы;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- </w:t>
      </w:r>
      <w:r w:rsidRPr="002D5A8C">
        <w:rPr>
          <w:i/>
          <w:iCs/>
        </w:rPr>
        <w:t>окружающий мир</w:t>
      </w:r>
      <w:r w:rsidRPr="002D5A8C">
        <w:t xml:space="preserve"> — разработаны: варианты итоговых контрольных работ (основная и дополнительная часть); методика проведения игр с возможностью мониторинга поведения учащихся; дополнительный информационный материал и механизмы контроля его усвоения.</w:t>
      </w:r>
    </w:p>
    <w:p w:rsidR="00A61310" w:rsidRPr="002D5A8C" w:rsidRDefault="00A61310" w:rsidP="00A9398B">
      <w:pPr>
        <w:ind w:firstLine="851"/>
        <w:jc w:val="both"/>
      </w:pPr>
      <w:r w:rsidRPr="002D5A8C">
        <w:t xml:space="preserve">Разработаны и представлены в соответствующих учебниках вступительные задания в научные клубы младших школьников (литературное чтение, окружающий мир). 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 xml:space="preserve">В итоговой оценке результатов освоения основной образовательной программы начального общего образования выделяются отдельно (независимо друг от друга) три составляющие: 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 xml:space="preserve">-результаты </w:t>
      </w:r>
      <w:r w:rsidRPr="002D5A8C">
        <w:rPr>
          <w:b/>
          <w:bCs/>
          <w:i/>
          <w:iCs/>
        </w:rPr>
        <w:t>текущего (промежуточного) оценивания</w:t>
      </w:r>
      <w:r w:rsidRPr="002D5A8C">
        <w:t xml:space="preserve">, отражающие динамику индивидуальных образовательных достижений учащихся, продвижение в достижении планируемых результатов освоения ООП НОО; 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 xml:space="preserve">-результаты </w:t>
      </w:r>
      <w:r w:rsidRPr="002D5A8C">
        <w:rPr>
          <w:b/>
          <w:bCs/>
          <w:i/>
          <w:iCs/>
        </w:rPr>
        <w:t>итоговых работ</w:t>
      </w:r>
      <w:r w:rsidRPr="002D5A8C">
        <w:t xml:space="preserve">, характеризующие уровень освоения обучающимися основных УУД, необходимых для продолжения образования на следующем шаге; </w:t>
      </w:r>
    </w:p>
    <w:p w:rsidR="00A61310" w:rsidRPr="002D5A8C" w:rsidRDefault="00A61310" w:rsidP="00A9398B">
      <w:pPr>
        <w:pStyle w:val="NoSpacing"/>
        <w:ind w:firstLine="851"/>
        <w:jc w:val="both"/>
      </w:pPr>
      <w:r w:rsidRPr="002D5A8C">
        <w:t>-</w:t>
      </w:r>
      <w:r w:rsidRPr="002D5A8C">
        <w:rPr>
          <w:b/>
          <w:bCs/>
          <w:i/>
          <w:iCs/>
        </w:rPr>
        <w:t xml:space="preserve">внеучебные достижения </w:t>
      </w:r>
      <w:r w:rsidRPr="002D5A8C">
        <w:t xml:space="preserve">младших школьников. </w:t>
      </w:r>
    </w:p>
    <w:p w:rsidR="00A61310" w:rsidRPr="002D5A8C" w:rsidRDefault="00A61310" w:rsidP="00A9398B">
      <w:pPr>
        <w:tabs>
          <w:tab w:val="num" w:pos="644"/>
        </w:tabs>
        <w:ind w:left="240"/>
        <w:jc w:val="both"/>
      </w:pPr>
      <w:r w:rsidRPr="002D5A8C">
        <w:t xml:space="preserve">          Введена безотметочная система обучения в 1 классах, не применяются  никакие другие знаки оценивания.  Введены отметки как оформление оценки во 2-4 классах (оценочная система  обучения).</w:t>
      </w:r>
    </w:p>
    <w:p w:rsidR="00A61310" w:rsidRDefault="00A61310" w:rsidP="00A9398B">
      <w:pPr>
        <w:tabs>
          <w:tab w:val="num" w:pos="644"/>
        </w:tabs>
        <w:ind w:left="240"/>
        <w:jc w:val="both"/>
      </w:pPr>
    </w:p>
    <w:p w:rsidR="00A61310" w:rsidRDefault="00A61310" w:rsidP="00A9398B">
      <w:pPr>
        <w:tabs>
          <w:tab w:val="num" w:pos="644"/>
        </w:tabs>
        <w:ind w:left="240"/>
        <w:jc w:val="both"/>
      </w:pPr>
    </w:p>
    <w:p w:rsidR="00A61310" w:rsidRPr="002D5A8C" w:rsidRDefault="00A61310" w:rsidP="00A9398B">
      <w:pPr>
        <w:tabs>
          <w:tab w:val="left" w:pos="6173"/>
        </w:tabs>
        <w:ind w:left="240"/>
        <w:jc w:val="both"/>
      </w:pPr>
      <w:r>
        <w:tab/>
        <w:t xml:space="preserve"> </w:t>
      </w:r>
    </w:p>
    <w:p w:rsidR="00A61310" w:rsidRPr="002D5A8C" w:rsidRDefault="00A61310" w:rsidP="00A9398B">
      <w:pPr>
        <w:pStyle w:val="BodyTextIndent"/>
        <w:spacing w:after="0"/>
        <w:ind w:left="0"/>
        <w:jc w:val="both"/>
        <w:rPr>
          <w:vertAlign w:val="superscript"/>
        </w:rPr>
      </w:pPr>
      <w:r w:rsidRPr="002D5A8C">
        <w:t>Директор МБОУ гимназии №33</w:t>
      </w:r>
      <w:r w:rsidRPr="002D5A8C">
        <w:tab/>
      </w:r>
      <w:r w:rsidRPr="002D5A8C">
        <w:tab/>
      </w:r>
      <w:r w:rsidRPr="002D5A8C">
        <w:tab/>
      </w:r>
      <w:r w:rsidRPr="002D5A8C">
        <w:tab/>
        <w:t>И.Ф.</w:t>
      </w:r>
      <w:r>
        <w:t xml:space="preserve"> </w:t>
      </w:r>
      <w:r w:rsidRPr="002D5A8C">
        <w:t>Долголенко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130D48">
      <w:pPr>
        <w:pStyle w:val="BodyText3"/>
        <w:widowControl/>
        <w:autoSpaceDE/>
        <w:adjustRightInd/>
        <w:spacing w:after="0"/>
        <w:rPr>
          <w:b/>
          <w:sz w:val="24"/>
          <w:szCs w:val="24"/>
        </w:rPr>
      </w:pPr>
    </w:p>
    <w:p w:rsidR="00A61310" w:rsidRDefault="00A61310" w:rsidP="00130D48">
      <w:pPr>
        <w:pStyle w:val="BodyText3"/>
        <w:widowControl/>
        <w:autoSpaceDE/>
        <w:adjustRightInd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A61310" w:rsidRDefault="00A61310" w:rsidP="009E7C4E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</w:p>
    <w:p w:rsidR="00A61310" w:rsidRDefault="00A61310" w:rsidP="009E7C4E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015BD8">
        <w:rPr>
          <w:sz w:val="22"/>
          <w:szCs w:val="22"/>
        </w:rPr>
        <w:t>Приложение №1</w:t>
      </w:r>
      <w:r>
        <w:rPr>
          <w:sz w:val="22"/>
          <w:szCs w:val="22"/>
        </w:rPr>
        <w:t xml:space="preserve"> к учебному плану</w:t>
      </w:r>
    </w:p>
    <w:p w:rsidR="00A61310" w:rsidRDefault="00A61310" w:rsidP="00130D48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Утверждено</w:t>
      </w:r>
      <w:r w:rsidRPr="00130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Решением педсовета                 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Протокол№1 от 30.08.2019г.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Директор гимназии №33</w:t>
      </w:r>
    </w:p>
    <w:p w:rsidR="00A61310" w:rsidRPr="00015BD8" w:rsidRDefault="00A61310" w:rsidP="00A9398B">
      <w:pPr>
        <w:pStyle w:val="BodyText3"/>
        <w:widowControl/>
        <w:autoSpaceDE/>
        <w:adjustRightInd/>
        <w:spacing w:after="0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_______________И.Ф. Долголенко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  <w:r w:rsidRPr="007A70A7">
        <w:rPr>
          <w:b/>
          <w:sz w:val="24"/>
          <w:szCs w:val="24"/>
        </w:rPr>
        <w:t xml:space="preserve">Учебные планы </w:t>
      </w:r>
      <w:r w:rsidRPr="007A70A7">
        <w:rPr>
          <w:b/>
          <w:sz w:val="24"/>
          <w:szCs w:val="24"/>
          <w:lang w:val="en-US"/>
        </w:rPr>
        <w:t>I</w:t>
      </w:r>
      <w:r w:rsidRPr="007A70A7">
        <w:rPr>
          <w:b/>
          <w:sz w:val="24"/>
          <w:szCs w:val="24"/>
        </w:rPr>
        <w:t>-</w:t>
      </w:r>
      <w:r w:rsidRPr="007A70A7">
        <w:rPr>
          <w:b/>
          <w:sz w:val="24"/>
          <w:szCs w:val="24"/>
          <w:lang w:val="en-US"/>
        </w:rPr>
        <w:t>IV</w:t>
      </w:r>
      <w:r w:rsidRPr="007A70A7">
        <w:rPr>
          <w:b/>
          <w:sz w:val="24"/>
          <w:szCs w:val="24"/>
        </w:rPr>
        <w:t xml:space="preserve"> классов</w:t>
      </w:r>
    </w:p>
    <w:p w:rsidR="00A61310" w:rsidRPr="007A70A7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b/>
          <w:sz w:val="24"/>
          <w:szCs w:val="24"/>
        </w:rPr>
      </w:pPr>
    </w:p>
    <w:p w:rsidR="00A61310" w:rsidRPr="002D5A8C" w:rsidRDefault="00A61310" w:rsidP="00A9398B">
      <w:pPr>
        <w:pStyle w:val="NoSpacing"/>
        <w:jc w:val="center"/>
        <w:rPr>
          <w:b/>
          <w:bCs/>
        </w:rPr>
      </w:pPr>
      <w:r w:rsidRPr="002D5A8C">
        <w:rPr>
          <w:b/>
          <w:bCs/>
        </w:rPr>
        <w:t>Таблица-сетка часов учебного плана</w:t>
      </w:r>
      <w:r>
        <w:rPr>
          <w:b/>
          <w:bCs/>
        </w:rPr>
        <w:t xml:space="preserve"> </w:t>
      </w:r>
      <w:r w:rsidRPr="002D5A8C">
        <w:rPr>
          <w:b/>
          <w:bCs/>
        </w:rPr>
        <w:t>МБОУ  гимназии №33 для классов,</w:t>
      </w:r>
    </w:p>
    <w:p w:rsidR="00A61310" w:rsidRPr="002D5A8C" w:rsidRDefault="00A61310" w:rsidP="00A9398B">
      <w:pPr>
        <w:pStyle w:val="NoSpacing"/>
        <w:jc w:val="center"/>
        <w:rPr>
          <w:b/>
          <w:bCs/>
        </w:rPr>
      </w:pPr>
      <w:r w:rsidRPr="002D5A8C">
        <w:rPr>
          <w:b/>
          <w:bCs/>
        </w:rPr>
        <w:t>реализующих ФГОС НОО</w:t>
      </w:r>
      <w:r>
        <w:rPr>
          <w:b/>
          <w:bCs/>
        </w:rPr>
        <w:t xml:space="preserve"> </w:t>
      </w:r>
      <w:r w:rsidRPr="002D5A8C">
        <w:rPr>
          <w:b/>
          <w:bCs/>
        </w:rPr>
        <w:t>20</w:t>
      </w:r>
      <w:r>
        <w:rPr>
          <w:b/>
          <w:bCs/>
        </w:rPr>
        <w:t>19</w:t>
      </w:r>
      <w:r w:rsidRPr="002D5A8C">
        <w:rPr>
          <w:b/>
          <w:bCs/>
        </w:rPr>
        <w:t>– 20</w:t>
      </w:r>
      <w:r>
        <w:rPr>
          <w:b/>
          <w:bCs/>
        </w:rPr>
        <w:t>20</w:t>
      </w:r>
      <w:r w:rsidRPr="002D5A8C">
        <w:rPr>
          <w:b/>
          <w:bCs/>
        </w:rPr>
        <w:t xml:space="preserve"> учебный  год</w:t>
      </w:r>
    </w:p>
    <w:tbl>
      <w:tblPr>
        <w:tblW w:w="9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2378"/>
        <w:gridCol w:w="990"/>
        <w:gridCol w:w="62"/>
        <w:gridCol w:w="1089"/>
        <w:gridCol w:w="990"/>
        <w:gridCol w:w="990"/>
        <w:gridCol w:w="41"/>
        <w:gridCol w:w="1132"/>
      </w:tblGrid>
      <w:tr w:rsidR="00A61310" w:rsidRPr="00A94E04" w:rsidTr="005B3831">
        <w:tc>
          <w:tcPr>
            <w:tcW w:w="2331" w:type="dxa"/>
            <w:vMerge w:val="restart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rPr>
                <w:color w:val="000000"/>
              </w:rPr>
              <w:t>Предметные области</w:t>
            </w:r>
          </w:p>
        </w:tc>
        <w:tc>
          <w:tcPr>
            <w:tcW w:w="2450" w:type="dxa"/>
            <w:vMerge w:val="restart"/>
            <w:tcBorders>
              <w:tr2bl w:val="single" w:sz="4" w:space="0" w:color="auto"/>
            </w:tcBorders>
          </w:tcPr>
          <w:p w:rsidR="00A61310" w:rsidRPr="00A94E04" w:rsidRDefault="00A61310" w:rsidP="005B3831">
            <w:pPr>
              <w:ind w:left="-105"/>
              <w:jc w:val="both"/>
              <w:rPr>
                <w:color w:val="000000"/>
              </w:rPr>
            </w:pPr>
            <w:r w:rsidRPr="00A94E04">
              <w:rPr>
                <w:color w:val="000000"/>
              </w:rPr>
              <w:t xml:space="preserve">Учебные </w:t>
            </w:r>
          </w:p>
          <w:p w:rsidR="00A61310" w:rsidRPr="00A94E04" w:rsidRDefault="00A61310" w:rsidP="005B3831">
            <w:pPr>
              <w:ind w:left="-105"/>
              <w:jc w:val="both"/>
            </w:pPr>
            <w:r w:rsidRPr="00A94E04">
              <w:rPr>
                <w:color w:val="000000"/>
              </w:rPr>
              <w:t>предметы</w:t>
            </w:r>
          </w:p>
          <w:p w:rsidR="00A61310" w:rsidRPr="00A94E04" w:rsidRDefault="00A61310" w:rsidP="005B3831">
            <w:pPr>
              <w:jc w:val="right"/>
            </w:pPr>
            <w:r w:rsidRPr="00A94E04">
              <w:rPr>
                <w:color w:val="000000"/>
              </w:rPr>
              <w:t>Классы</w:t>
            </w:r>
          </w:p>
        </w:tc>
        <w:tc>
          <w:tcPr>
            <w:tcW w:w="3945" w:type="dxa"/>
            <w:gridSpan w:val="5"/>
            <w:vAlign w:val="center"/>
          </w:tcPr>
          <w:p w:rsidR="00A61310" w:rsidRPr="00A94E04" w:rsidRDefault="00A61310" w:rsidP="005B3831">
            <w:pPr>
              <w:jc w:val="center"/>
              <w:rPr>
                <w:b/>
                <w:bCs/>
              </w:rPr>
            </w:pPr>
            <w:r w:rsidRPr="00A94E04">
              <w:rPr>
                <w:color w:val="000000"/>
              </w:rPr>
              <w:t>Количество часов в неделю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A61310" w:rsidRPr="00A94E04" w:rsidRDefault="00A61310" w:rsidP="005B3831">
            <w:pPr>
              <w:jc w:val="center"/>
              <w:rPr>
                <w:b/>
                <w:bCs/>
              </w:rPr>
            </w:pPr>
            <w:r w:rsidRPr="00A94E04">
              <w:rPr>
                <w:color w:val="000000"/>
              </w:rPr>
              <w:t>Всего часов</w:t>
            </w:r>
          </w:p>
        </w:tc>
      </w:tr>
      <w:tr w:rsidR="00A61310" w:rsidRPr="00A94E04" w:rsidTr="005B3831">
        <w:trPr>
          <w:trHeight w:val="727"/>
        </w:trPr>
        <w:tc>
          <w:tcPr>
            <w:tcW w:w="2331" w:type="dxa"/>
            <w:vMerge/>
          </w:tcPr>
          <w:p w:rsidR="00A61310" w:rsidRPr="00A94E04" w:rsidRDefault="00A61310" w:rsidP="005B3831">
            <w:pPr>
              <w:jc w:val="both"/>
            </w:pPr>
          </w:p>
        </w:tc>
        <w:tc>
          <w:tcPr>
            <w:tcW w:w="2450" w:type="dxa"/>
            <w:vMerge/>
            <w:tcBorders>
              <w:tr2bl w:val="single" w:sz="4" w:space="0" w:color="auto"/>
            </w:tcBorders>
          </w:tcPr>
          <w:p w:rsidR="00A61310" w:rsidRPr="00A94E04" w:rsidRDefault="00A61310" w:rsidP="005B3831">
            <w:pPr>
              <w:jc w:val="both"/>
            </w:pPr>
          </w:p>
        </w:tc>
        <w:tc>
          <w:tcPr>
            <w:tcW w:w="990" w:type="dxa"/>
            <w:vAlign w:val="center"/>
          </w:tcPr>
          <w:p w:rsidR="00A61310" w:rsidRPr="00B070B5" w:rsidRDefault="00A61310" w:rsidP="005B3831">
            <w:pPr>
              <w:jc w:val="center"/>
              <w:rPr>
                <w:bCs/>
              </w:rPr>
            </w:pPr>
            <w:r w:rsidRPr="00B070B5">
              <w:rPr>
                <w:bCs/>
              </w:rPr>
              <w:t>I</w:t>
            </w:r>
          </w:p>
          <w:p w:rsidR="00A61310" w:rsidRPr="00B070B5" w:rsidRDefault="00A61310" w:rsidP="005B3831">
            <w:pPr>
              <w:jc w:val="center"/>
              <w:rPr>
                <w:bCs/>
              </w:rPr>
            </w:pPr>
            <w:r w:rsidRPr="00B070B5">
              <w:rPr>
                <w:bCs/>
              </w:rPr>
              <w:t>АБВГ</w:t>
            </w:r>
            <w:r>
              <w:rPr>
                <w:bCs/>
              </w:rPr>
              <w:t>Д</w:t>
            </w:r>
          </w:p>
        </w:tc>
        <w:tc>
          <w:tcPr>
            <w:tcW w:w="1001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  <w:rPr>
                <w:bCs/>
              </w:rPr>
            </w:pPr>
            <w:r w:rsidRPr="00B070B5">
              <w:rPr>
                <w:bCs/>
              </w:rPr>
              <w:t>II</w:t>
            </w:r>
          </w:p>
          <w:p w:rsidR="00A61310" w:rsidRPr="00B070B5" w:rsidRDefault="00A61310" w:rsidP="005B3831">
            <w:pPr>
              <w:jc w:val="center"/>
              <w:rPr>
                <w:bCs/>
              </w:rPr>
            </w:pPr>
            <w:r w:rsidRPr="00B070B5">
              <w:rPr>
                <w:bCs/>
              </w:rPr>
              <w:t>АБВГ</w:t>
            </w:r>
            <w:r>
              <w:rPr>
                <w:bCs/>
              </w:rPr>
              <w:t>ДЕ</w:t>
            </w:r>
          </w:p>
        </w:tc>
        <w:tc>
          <w:tcPr>
            <w:tcW w:w="990" w:type="dxa"/>
            <w:vAlign w:val="center"/>
          </w:tcPr>
          <w:p w:rsidR="00A61310" w:rsidRPr="002652DC" w:rsidRDefault="00A61310" w:rsidP="005B3831">
            <w:pPr>
              <w:jc w:val="center"/>
              <w:rPr>
                <w:bCs/>
              </w:rPr>
            </w:pPr>
            <w:r w:rsidRPr="002652DC">
              <w:rPr>
                <w:bCs/>
              </w:rPr>
              <w:t>III</w:t>
            </w:r>
          </w:p>
          <w:p w:rsidR="00A61310" w:rsidRPr="002652DC" w:rsidRDefault="00A61310" w:rsidP="005B3831">
            <w:pPr>
              <w:jc w:val="center"/>
              <w:rPr>
                <w:bCs/>
              </w:rPr>
            </w:pPr>
            <w:r w:rsidRPr="002652DC">
              <w:rPr>
                <w:bCs/>
              </w:rPr>
              <w:t>АБВ</w:t>
            </w:r>
            <w:r>
              <w:rPr>
                <w:bCs/>
              </w:rPr>
              <w:t>ГД</w:t>
            </w:r>
          </w:p>
        </w:tc>
        <w:tc>
          <w:tcPr>
            <w:tcW w:w="964" w:type="dxa"/>
            <w:vAlign w:val="center"/>
          </w:tcPr>
          <w:p w:rsidR="00A61310" w:rsidRPr="002652DC" w:rsidRDefault="00A61310" w:rsidP="005B3831">
            <w:pPr>
              <w:jc w:val="center"/>
              <w:rPr>
                <w:bCs/>
              </w:rPr>
            </w:pPr>
            <w:r w:rsidRPr="002652DC">
              <w:rPr>
                <w:bCs/>
              </w:rPr>
              <w:t>IV</w:t>
            </w:r>
          </w:p>
          <w:p w:rsidR="00A61310" w:rsidRPr="002652DC" w:rsidRDefault="00A61310" w:rsidP="005B3831">
            <w:pPr>
              <w:jc w:val="center"/>
              <w:rPr>
                <w:bCs/>
              </w:rPr>
            </w:pPr>
            <w:r w:rsidRPr="002652DC">
              <w:rPr>
                <w:bCs/>
              </w:rPr>
              <w:t>АБВ</w:t>
            </w:r>
            <w:r>
              <w:rPr>
                <w:bCs/>
              </w:rPr>
              <w:t>ГД</w:t>
            </w:r>
          </w:p>
        </w:tc>
        <w:tc>
          <w:tcPr>
            <w:tcW w:w="1239" w:type="dxa"/>
            <w:gridSpan w:val="2"/>
            <w:vMerge/>
          </w:tcPr>
          <w:p w:rsidR="00A61310" w:rsidRPr="00A94E04" w:rsidRDefault="00A61310" w:rsidP="005B3831">
            <w:pPr>
              <w:jc w:val="both"/>
              <w:rPr>
                <w:b/>
                <w:bCs/>
              </w:rPr>
            </w:pPr>
          </w:p>
        </w:tc>
      </w:tr>
      <w:tr w:rsidR="00A61310" w:rsidRPr="00B070B5" w:rsidTr="005B3831">
        <w:trPr>
          <w:trHeight w:val="403"/>
        </w:trPr>
        <w:tc>
          <w:tcPr>
            <w:tcW w:w="9965" w:type="dxa"/>
            <w:gridSpan w:val="9"/>
            <w:vAlign w:val="center"/>
          </w:tcPr>
          <w:p w:rsidR="00A61310" w:rsidRPr="00B070B5" w:rsidRDefault="00A61310" w:rsidP="005B3831">
            <w:r w:rsidRPr="00B070B5">
              <w:rPr>
                <w:i/>
                <w:iCs/>
                <w:color w:val="000000"/>
              </w:rPr>
              <w:t>Обязательная часть</w:t>
            </w:r>
          </w:p>
        </w:tc>
      </w:tr>
      <w:tr w:rsidR="00A61310" w:rsidRPr="00A94E04" w:rsidTr="005B3831">
        <w:trPr>
          <w:trHeight w:val="409"/>
        </w:trPr>
        <w:tc>
          <w:tcPr>
            <w:tcW w:w="2331" w:type="dxa"/>
            <w:vMerge w:val="restart"/>
          </w:tcPr>
          <w:p w:rsidR="00A61310" w:rsidRPr="00A94E04" w:rsidRDefault="00A61310" w:rsidP="005B3831">
            <w:r>
              <w:rPr>
                <w:color w:val="000000"/>
              </w:rPr>
              <w:t>Русский язык и литературное чтение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Русский язык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4,8</w:t>
            </w:r>
          </w:p>
        </w:tc>
        <w:tc>
          <w:tcPr>
            <w:tcW w:w="937" w:type="dxa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5</w:t>
            </w:r>
          </w:p>
        </w:tc>
        <w:tc>
          <w:tcPr>
            <w:tcW w:w="990" w:type="dxa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5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4,5</w:t>
            </w:r>
          </w:p>
        </w:tc>
        <w:tc>
          <w:tcPr>
            <w:tcW w:w="1193" w:type="dxa"/>
            <w:vAlign w:val="center"/>
          </w:tcPr>
          <w:p w:rsidR="00A61310" w:rsidRPr="00A9398B" w:rsidRDefault="00A61310" w:rsidP="00A9398B">
            <w:pPr>
              <w:jc w:val="center"/>
            </w:pPr>
            <w:r w:rsidRPr="00A9398B">
              <w:t>19,3</w:t>
            </w:r>
          </w:p>
        </w:tc>
      </w:tr>
      <w:tr w:rsidR="00A61310" w:rsidRPr="00A94E04" w:rsidTr="005B3831">
        <w:tc>
          <w:tcPr>
            <w:tcW w:w="2331" w:type="dxa"/>
            <w:vMerge/>
          </w:tcPr>
          <w:p w:rsidR="00A61310" w:rsidRPr="00A94E04" w:rsidRDefault="00A61310" w:rsidP="005B3831"/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Литературное чтение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A9398B" w:rsidRDefault="00A61310" w:rsidP="005B3831">
            <w:pPr>
              <w:jc w:val="center"/>
            </w:pPr>
            <w:r>
              <w:t>3,</w:t>
            </w:r>
            <w:r w:rsidRPr="00A9398B">
              <w:t>8</w:t>
            </w:r>
          </w:p>
        </w:tc>
        <w:tc>
          <w:tcPr>
            <w:tcW w:w="937" w:type="dxa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4</w:t>
            </w:r>
          </w:p>
        </w:tc>
        <w:tc>
          <w:tcPr>
            <w:tcW w:w="990" w:type="dxa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4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398B" w:rsidRDefault="00A61310" w:rsidP="005B3831">
            <w:pPr>
              <w:jc w:val="center"/>
            </w:pPr>
            <w:r w:rsidRPr="00A9398B">
              <w:t>3,5</w:t>
            </w:r>
          </w:p>
        </w:tc>
        <w:tc>
          <w:tcPr>
            <w:tcW w:w="1193" w:type="dxa"/>
            <w:vAlign w:val="center"/>
          </w:tcPr>
          <w:p w:rsidR="00A61310" w:rsidRPr="00A9398B" w:rsidRDefault="00A61310" w:rsidP="00A9398B">
            <w:pPr>
              <w:jc w:val="center"/>
            </w:pPr>
            <w:r w:rsidRPr="00A9398B">
              <w:t>15,3</w:t>
            </w:r>
          </w:p>
        </w:tc>
      </w:tr>
      <w:tr w:rsidR="00A61310" w:rsidRPr="00A94E04" w:rsidTr="005B3831">
        <w:trPr>
          <w:trHeight w:val="428"/>
        </w:trPr>
        <w:tc>
          <w:tcPr>
            <w:tcW w:w="2331" w:type="dxa"/>
            <w:vMerge w:val="restart"/>
          </w:tcPr>
          <w:p w:rsidR="00A61310" w:rsidRPr="00A94E04" w:rsidRDefault="00A61310" w:rsidP="005B3831">
            <w:r>
              <w:t>Родной язык и литературное чтение на родном языке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>
              <w:t>Родной язык (русский язык)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>
              <w:t>0,2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0,2</w:t>
            </w:r>
          </w:p>
        </w:tc>
      </w:tr>
      <w:tr w:rsidR="00A61310" w:rsidRPr="00A94E04" w:rsidTr="005B3831">
        <w:trPr>
          <w:trHeight w:val="428"/>
        </w:trPr>
        <w:tc>
          <w:tcPr>
            <w:tcW w:w="2331" w:type="dxa"/>
            <w:vMerge/>
          </w:tcPr>
          <w:p w:rsidR="00A61310" w:rsidRPr="00A94E04" w:rsidRDefault="00A61310" w:rsidP="005B3831">
            <w:pPr>
              <w:rPr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A61310" w:rsidRDefault="00A61310" w:rsidP="005B3831">
            <w:r>
              <w:t xml:space="preserve">Литературное чтение на родном языке </w:t>
            </w:r>
          </w:p>
          <w:p w:rsidR="00A61310" w:rsidRPr="00A94E04" w:rsidRDefault="00A61310" w:rsidP="005B3831">
            <w:pPr>
              <w:rPr>
                <w:color w:val="000000"/>
              </w:rPr>
            </w:pPr>
            <w:r>
              <w:t>(русский язык)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>
              <w:t>0,2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="00A61310" w:rsidRDefault="00A61310" w:rsidP="005B3831">
            <w:pPr>
              <w:jc w:val="center"/>
            </w:pPr>
            <w:r>
              <w:t>0</w:t>
            </w:r>
          </w:p>
          <w:p w:rsidR="00A61310" w:rsidRPr="00A94E04" w:rsidRDefault="00A61310" w:rsidP="005B3831">
            <w:pPr>
              <w:jc w:val="center"/>
            </w:pPr>
            <w:bookmarkStart w:id="0" w:name="_GoBack"/>
            <w:bookmarkEnd w:id="0"/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0,2</w:t>
            </w:r>
          </w:p>
        </w:tc>
      </w:tr>
      <w:tr w:rsidR="00A61310" w:rsidRPr="009503F1" w:rsidTr="005B3831">
        <w:trPr>
          <w:trHeight w:val="428"/>
        </w:trPr>
        <w:tc>
          <w:tcPr>
            <w:tcW w:w="2331" w:type="dxa"/>
          </w:tcPr>
          <w:p w:rsidR="00A61310" w:rsidRPr="009503F1" w:rsidRDefault="00A61310" w:rsidP="005B3831">
            <w:r w:rsidRPr="009503F1">
              <w:t>Иностранный язык</w:t>
            </w:r>
          </w:p>
        </w:tc>
        <w:tc>
          <w:tcPr>
            <w:tcW w:w="2450" w:type="dxa"/>
            <w:vAlign w:val="center"/>
          </w:tcPr>
          <w:p w:rsidR="00A61310" w:rsidRPr="009503F1" w:rsidRDefault="00A61310" w:rsidP="005B3831">
            <w:r w:rsidRPr="009503F1">
              <w:t xml:space="preserve">Иностранный язык </w:t>
            </w:r>
            <w:r>
              <w:t>(а</w:t>
            </w:r>
            <w:r w:rsidRPr="009503F1">
              <w:t>нглийский язык</w:t>
            </w:r>
            <w:r>
              <w:t>)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9503F1" w:rsidRDefault="00A61310" w:rsidP="005B3831">
            <w:pPr>
              <w:jc w:val="center"/>
            </w:pPr>
            <w:r w:rsidRPr="009503F1">
              <w:t>—</w:t>
            </w:r>
          </w:p>
        </w:tc>
        <w:tc>
          <w:tcPr>
            <w:tcW w:w="937" w:type="dxa"/>
            <w:vAlign w:val="center"/>
          </w:tcPr>
          <w:p w:rsidR="00A61310" w:rsidRPr="009503F1" w:rsidRDefault="00A61310" w:rsidP="005B3831">
            <w:pPr>
              <w:jc w:val="center"/>
            </w:pPr>
            <w:r w:rsidRPr="009503F1">
              <w:t>2</w:t>
            </w:r>
          </w:p>
        </w:tc>
        <w:tc>
          <w:tcPr>
            <w:tcW w:w="990" w:type="dxa"/>
            <w:vAlign w:val="center"/>
          </w:tcPr>
          <w:p w:rsidR="00A61310" w:rsidRPr="009503F1" w:rsidRDefault="00A61310" w:rsidP="005B3831">
            <w:pPr>
              <w:jc w:val="center"/>
            </w:pPr>
            <w:r w:rsidRPr="009503F1">
              <w:t>2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9503F1" w:rsidRDefault="00A61310" w:rsidP="005B3831">
            <w:pPr>
              <w:jc w:val="center"/>
            </w:pPr>
            <w:r w:rsidRPr="009503F1">
              <w:t>2</w:t>
            </w:r>
          </w:p>
        </w:tc>
        <w:tc>
          <w:tcPr>
            <w:tcW w:w="1193" w:type="dxa"/>
            <w:vAlign w:val="center"/>
          </w:tcPr>
          <w:p w:rsidR="00A61310" w:rsidRPr="009503F1" w:rsidRDefault="00A61310" w:rsidP="005B3831">
            <w:pPr>
              <w:jc w:val="center"/>
            </w:pPr>
            <w:r w:rsidRPr="009503F1">
              <w:t>6</w:t>
            </w:r>
          </w:p>
        </w:tc>
      </w:tr>
      <w:tr w:rsidR="00A61310" w:rsidRPr="00A94E04" w:rsidTr="005B3831">
        <w:trPr>
          <w:trHeight w:val="428"/>
        </w:trPr>
        <w:tc>
          <w:tcPr>
            <w:tcW w:w="2331" w:type="dxa"/>
          </w:tcPr>
          <w:p w:rsidR="00A61310" w:rsidRPr="00A94E04" w:rsidRDefault="00A61310" w:rsidP="005B3831">
            <w:r w:rsidRPr="00A94E04">
              <w:rPr>
                <w:color w:val="000000"/>
              </w:rPr>
              <w:t>Математика и информатика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Математика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4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4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4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4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16</w:t>
            </w:r>
          </w:p>
        </w:tc>
      </w:tr>
      <w:tr w:rsidR="00A61310" w:rsidRPr="00A94E04" w:rsidTr="005B3831">
        <w:trPr>
          <w:trHeight w:val="428"/>
        </w:trPr>
        <w:tc>
          <w:tcPr>
            <w:tcW w:w="2331" w:type="dxa"/>
          </w:tcPr>
          <w:p w:rsidR="00A61310" w:rsidRPr="00A94E04" w:rsidRDefault="00A61310" w:rsidP="005B3831">
            <w:r w:rsidRPr="00A94E04">
              <w:rPr>
                <w:color w:val="000000"/>
              </w:rPr>
              <w:t>Обществознание и естествознание</w:t>
            </w:r>
            <w:r>
              <w:rPr>
                <w:color w:val="000000"/>
              </w:rPr>
              <w:t xml:space="preserve"> (Окружающий мир)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Окружающий мир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1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1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>
              <w:t>1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>
              <w:t>4</w:t>
            </w:r>
          </w:p>
        </w:tc>
      </w:tr>
      <w:tr w:rsidR="00A61310" w:rsidRPr="00A94E04" w:rsidTr="005B3831">
        <w:trPr>
          <w:trHeight w:val="622"/>
        </w:trPr>
        <w:tc>
          <w:tcPr>
            <w:tcW w:w="2331" w:type="dxa"/>
          </w:tcPr>
          <w:p w:rsidR="00A61310" w:rsidRDefault="00A61310" w:rsidP="005B3831">
            <w:pPr>
              <w:rPr>
                <w:color w:val="000000"/>
              </w:rPr>
            </w:pPr>
            <w:r w:rsidRPr="00A94E04">
              <w:rPr>
                <w:color w:val="000000"/>
              </w:rPr>
              <w:t xml:space="preserve">Основы </w:t>
            </w:r>
          </w:p>
          <w:p w:rsidR="00A61310" w:rsidRDefault="00A61310" w:rsidP="005B3831">
            <w:pPr>
              <w:rPr>
                <w:color w:val="000000"/>
              </w:rPr>
            </w:pPr>
            <w:r>
              <w:rPr>
                <w:color w:val="000000"/>
              </w:rPr>
              <w:t>религиозных</w:t>
            </w:r>
          </w:p>
          <w:p w:rsidR="00A61310" w:rsidRDefault="00A61310" w:rsidP="005B3831">
            <w:pPr>
              <w:rPr>
                <w:color w:val="000000"/>
              </w:rPr>
            </w:pPr>
            <w:r>
              <w:rPr>
                <w:color w:val="000000"/>
              </w:rPr>
              <w:t>культур и</w:t>
            </w:r>
          </w:p>
          <w:p w:rsidR="00A61310" w:rsidRPr="00A94E04" w:rsidRDefault="00A61310" w:rsidP="005B3831">
            <w:r>
              <w:rPr>
                <w:color w:val="000000"/>
              </w:rPr>
              <w:t>светской этики</w:t>
            </w:r>
          </w:p>
        </w:tc>
        <w:tc>
          <w:tcPr>
            <w:tcW w:w="2450" w:type="dxa"/>
            <w:vAlign w:val="center"/>
          </w:tcPr>
          <w:p w:rsidR="00A61310" w:rsidRDefault="00A61310" w:rsidP="005B3831">
            <w:pPr>
              <w:rPr>
                <w:color w:val="000000"/>
              </w:rPr>
            </w:pPr>
            <w:r w:rsidRPr="00A94E04">
              <w:rPr>
                <w:color w:val="000000"/>
              </w:rPr>
              <w:t xml:space="preserve">Основы </w:t>
            </w:r>
          </w:p>
          <w:p w:rsidR="00A61310" w:rsidRDefault="00A61310" w:rsidP="005B3831">
            <w:pPr>
              <w:rPr>
                <w:color w:val="000000"/>
              </w:rPr>
            </w:pPr>
            <w:r>
              <w:rPr>
                <w:color w:val="000000"/>
              </w:rPr>
              <w:t>религиозных</w:t>
            </w:r>
          </w:p>
          <w:p w:rsidR="00A61310" w:rsidRDefault="00A61310" w:rsidP="005B3831">
            <w:pPr>
              <w:rPr>
                <w:color w:val="000000"/>
              </w:rPr>
            </w:pPr>
            <w:r>
              <w:rPr>
                <w:color w:val="000000"/>
              </w:rPr>
              <w:t>культур и</w:t>
            </w:r>
          </w:p>
          <w:p w:rsidR="00A61310" w:rsidRPr="00A94E04" w:rsidRDefault="00A61310" w:rsidP="005B3831">
            <w:r>
              <w:rPr>
                <w:color w:val="000000"/>
              </w:rPr>
              <w:t>светской этики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—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—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—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</w:tr>
      <w:tr w:rsidR="00A61310" w:rsidRPr="00A94E04" w:rsidTr="005B3831">
        <w:tc>
          <w:tcPr>
            <w:tcW w:w="2331" w:type="dxa"/>
            <w:vMerge w:val="restart"/>
          </w:tcPr>
          <w:p w:rsidR="00A61310" w:rsidRPr="00A94E04" w:rsidRDefault="00A61310" w:rsidP="005B3831">
            <w:r w:rsidRPr="00A94E04">
              <w:rPr>
                <w:color w:val="000000"/>
              </w:rPr>
              <w:t>Искусство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Музыка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1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4</w:t>
            </w:r>
          </w:p>
        </w:tc>
      </w:tr>
      <w:tr w:rsidR="00A61310" w:rsidRPr="00A94E04" w:rsidTr="005B3831">
        <w:tc>
          <w:tcPr>
            <w:tcW w:w="2331" w:type="dxa"/>
            <w:vMerge/>
          </w:tcPr>
          <w:p w:rsidR="00A61310" w:rsidRPr="00A94E04" w:rsidRDefault="00A61310" w:rsidP="005B3831"/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Изобразительное искусство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1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4</w:t>
            </w:r>
          </w:p>
        </w:tc>
      </w:tr>
      <w:tr w:rsidR="00A61310" w:rsidRPr="00A94E04" w:rsidTr="005B3831">
        <w:tc>
          <w:tcPr>
            <w:tcW w:w="2331" w:type="dxa"/>
          </w:tcPr>
          <w:p w:rsidR="00A61310" w:rsidRPr="00A94E04" w:rsidRDefault="00A61310" w:rsidP="005B3831">
            <w:r w:rsidRPr="00A94E04">
              <w:rPr>
                <w:color w:val="000000"/>
              </w:rPr>
              <w:t>Технология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Технология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1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4</w:t>
            </w:r>
          </w:p>
        </w:tc>
      </w:tr>
      <w:tr w:rsidR="00A61310" w:rsidRPr="00A94E04" w:rsidTr="005B3831">
        <w:tc>
          <w:tcPr>
            <w:tcW w:w="2331" w:type="dxa"/>
          </w:tcPr>
          <w:p w:rsidR="00A61310" w:rsidRPr="00A94E04" w:rsidRDefault="00A61310" w:rsidP="005B3831">
            <w:r w:rsidRPr="00A94E04">
              <w:rPr>
                <w:color w:val="000000"/>
              </w:rPr>
              <w:t>Физическая культура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r w:rsidRPr="00A94E04">
              <w:rPr>
                <w:color w:val="000000"/>
              </w:rPr>
              <w:t>Физическая культура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3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3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3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3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12</w:t>
            </w:r>
          </w:p>
        </w:tc>
      </w:tr>
      <w:tr w:rsidR="00A61310" w:rsidRPr="00A94E04" w:rsidTr="005B3831">
        <w:trPr>
          <w:trHeight w:val="381"/>
        </w:trPr>
        <w:tc>
          <w:tcPr>
            <w:tcW w:w="2331" w:type="dxa"/>
            <w:vAlign w:val="center"/>
          </w:tcPr>
          <w:p w:rsidR="00A61310" w:rsidRPr="00A94E04" w:rsidRDefault="00A61310" w:rsidP="005B3831">
            <w:pPr>
              <w:ind w:firstLine="6"/>
              <w:jc w:val="both"/>
            </w:pPr>
            <w:r w:rsidRPr="00A94E04">
              <w:t>Итого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pPr>
              <w:jc w:val="both"/>
            </w:pPr>
            <w:r>
              <w:t>при 5дневной</w:t>
            </w:r>
            <w:r w:rsidRPr="00A94E04">
              <w:t xml:space="preserve"> неделе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</w:pPr>
            <w:r w:rsidRPr="00B070B5">
              <w:t>20</w:t>
            </w:r>
          </w:p>
        </w:tc>
        <w:tc>
          <w:tcPr>
            <w:tcW w:w="937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22</w:t>
            </w:r>
          </w:p>
        </w:tc>
        <w:tc>
          <w:tcPr>
            <w:tcW w:w="990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22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22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86</w:t>
            </w:r>
          </w:p>
        </w:tc>
      </w:tr>
      <w:tr w:rsidR="00A61310" w:rsidRPr="00A94E04" w:rsidTr="005B3831">
        <w:trPr>
          <w:trHeight w:val="625"/>
        </w:trPr>
        <w:tc>
          <w:tcPr>
            <w:tcW w:w="2331" w:type="dxa"/>
            <w:vMerge w:val="restart"/>
            <w:vAlign w:val="center"/>
          </w:tcPr>
          <w:p w:rsidR="00A61310" w:rsidRPr="00A94E04" w:rsidRDefault="00A61310" w:rsidP="005B3831">
            <w:pPr>
              <w:jc w:val="both"/>
              <w:rPr>
                <w:i/>
                <w:iCs/>
              </w:rPr>
            </w:pPr>
            <w:r w:rsidRPr="00A94E04">
              <w:rPr>
                <w:i/>
                <w:iCs/>
              </w:rPr>
              <w:t>Часть, формируемая участн</w:t>
            </w:r>
            <w:r>
              <w:rPr>
                <w:i/>
                <w:iCs/>
              </w:rPr>
              <w:t>иками образовательного процесса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pPr>
              <w:jc w:val="both"/>
            </w:pPr>
            <w:r>
              <w:t>при 5</w:t>
            </w:r>
            <w:r w:rsidRPr="00A94E04">
              <w:t>дневной неделе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:rsidR="00A61310" w:rsidRPr="00B070B5" w:rsidRDefault="00A61310" w:rsidP="005B3831">
            <w:pPr>
              <w:jc w:val="center"/>
            </w:pPr>
          </w:p>
          <w:p w:rsidR="00A61310" w:rsidRPr="00B070B5" w:rsidRDefault="00A61310" w:rsidP="005B3831">
            <w:pPr>
              <w:jc w:val="center"/>
            </w:pPr>
          </w:p>
          <w:p w:rsidR="00A61310" w:rsidRPr="00B070B5" w:rsidRDefault="00A61310" w:rsidP="005B3831">
            <w:pPr>
              <w:jc w:val="center"/>
            </w:pPr>
          </w:p>
          <w:p w:rsidR="00A61310" w:rsidRPr="00B070B5" w:rsidRDefault="00A61310" w:rsidP="005B3831">
            <w:pPr>
              <w:jc w:val="center"/>
            </w:pPr>
            <w:r w:rsidRPr="00B070B5">
              <w:t>1</w:t>
            </w:r>
          </w:p>
        </w:tc>
        <w:tc>
          <w:tcPr>
            <w:tcW w:w="937" w:type="dxa"/>
            <w:vMerge w:val="restart"/>
            <w:vAlign w:val="center"/>
          </w:tcPr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Pr="00A94E04" w:rsidRDefault="00A61310" w:rsidP="005B3831">
            <w:pPr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Pr="00A94E04" w:rsidRDefault="00A61310" w:rsidP="005B3831">
            <w:pPr>
              <w:jc w:val="center"/>
            </w:pPr>
            <w:r>
              <w:t>1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Pr="00A94E04" w:rsidRDefault="00A61310" w:rsidP="005B3831">
            <w:pPr>
              <w:jc w:val="center"/>
            </w:pPr>
            <w:r>
              <w:t>1</w:t>
            </w:r>
          </w:p>
        </w:tc>
        <w:tc>
          <w:tcPr>
            <w:tcW w:w="1193" w:type="dxa"/>
            <w:vMerge w:val="restart"/>
            <w:vAlign w:val="center"/>
          </w:tcPr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Default="00A61310" w:rsidP="005B3831">
            <w:pPr>
              <w:jc w:val="center"/>
            </w:pPr>
          </w:p>
          <w:p w:rsidR="00A61310" w:rsidRPr="00A94E04" w:rsidRDefault="00A61310" w:rsidP="005B3831">
            <w:pPr>
              <w:jc w:val="center"/>
            </w:pPr>
            <w:r>
              <w:t>4</w:t>
            </w:r>
          </w:p>
        </w:tc>
      </w:tr>
      <w:tr w:rsidR="00A61310" w:rsidTr="005B3831">
        <w:trPr>
          <w:trHeight w:val="625"/>
        </w:trPr>
        <w:tc>
          <w:tcPr>
            <w:tcW w:w="2331" w:type="dxa"/>
            <w:vMerge/>
            <w:vAlign w:val="center"/>
          </w:tcPr>
          <w:p w:rsidR="00A61310" w:rsidRPr="00A94E04" w:rsidRDefault="00A61310" w:rsidP="005B3831">
            <w:pPr>
              <w:jc w:val="both"/>
              <w:rPr>
                <w:i/>
                <w:iCs/>
              </w:rPr>
            </w:pP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pPr>
              <w:jc w:val="both"/>
            </w:pPr>
            <w:r>
              <w:t>Кубановедение</w:t>
            </w:r>
          </w:p>
        </w:tc>
        <w:tc>
          <w:tcPr>
            <w:tcW w:w="1054" w:type="dxa"/>
            <w:gridSpan w:val="2"/>
            <w:vMerge/>
            <w:vAlign w:val="center"/>
          </w:tcPr>
          <w:p w:rsidR="00A61310" w:rsidRPr="00B070B5" w:rsidRDefault="00A61310" w:rsidP="005B3831">
            <w:pPr>
              <w:jc w:val="center"/>
            </w:pPr>
          </w:p>
        </w:tc>
        <w:tc>
          <w:tcPr>
            <w:tcW w:w="937" w:type="dxa"/>
            <w:vMerge/>
            <w:vAlign w:val="center"/>
          </w:tcPr>
          <w:p w:rsidR="00A61310" w:rsidRDefault="00A61310" w:rsidP="005B3831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A61310" w:rsidRDefault="00A61310" w:rsidP="005B3831">
            <w:pPr>
              <w:jc w:val="center"/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A61310" w:rsidRDefault="00A61310" w:rsidP="005B3831">
            <w:pPr>
              <w:jc w:val="center"/>
            </w:pPr>
          </w:p>
        </w:tc>
        <w:tc>
          <w:tcPr>
            <w:tcW w:w="1193" w:type="dxa"/>
            <w:vMerge/>
            <w:vAlign w:val="center"/>
          </w:tcPr>
          <w:p w:rsidR="00A61310" w:rsidRDefault="00A61310" w:rsidP="005B3831">
            <w:pPr>
              <w:jc w:val="center"/>
            </w:pPr>
          </w:p>
        </w:tc>
      </w:tr>
      <w:tr w:rsidR="00A61310" w:rsidRPr="00A94E04" w:rsidTr="005B3831">
        <w:trPr>
          <w:trHeight w:val="646"/>
        </w:trPr>
        <w:tc>
          <w:tcPr>
            <w:tcW w:w="2331" w:type="dxa"/>
            <w:vAlign w:val="center"/>
          </w:tcPr>
          <w:p w:rsidR="00A61310" w:rsidRPr="00A94E04" w:rsidRDefault="00A61310" w:rsidP="005B3831">
            <w:r>
              <w:t xml:space="preserve">Максимально </w:t>
            </w:r>
            <w:r w:rsidRPr="00A94E04">
              <w:t xml:space="preserve">допустимая </w:t>
            </w:r>
            <w:r>
              <w:t xml:space="preserve">аудиторная </w:t>
            </w:r>
            <w:r w:rsidRPr="00A94E04">
              <w:t>недельная нагрузка</w:t>
            </w:r>
            <w:r>
              <w:t xml:space="preserve">, </w:t>
            </w:r>
            <w:r w:rsidRPr="009503F1">
              <w:rPr>
                <w:sz w:val="22"/>
                <w:szCs w:val="22"/>
              </w:rPr>
              <w:t>СанПиН2.4.2.2821-10</w:t>
            </w:r>
          </w:p>
        </w:tc>
        <w:tc>
          <w:tcPr>
            <w:tcW w:w="2450" w:type="dxa"/>
            <w:vAlign w:val="center"/>
          </w:tcPr>
          <w:p w:rsidR="00A61310" w:rsidRPr="00A94E04" w:rsidRDefault="00A61310" w:rsidP="005B3831">
            <w:pPr>
              <w:jc w:val="both"/>
            </w:pPr>
            <w:r w:rsidRPr="00A94E04">
              <w:t>при 5-дневной неделе</w:t>
            </w:r>
          </w:p>
        </w:tc>
        <w:tc>
          <w:tcPr>
            <w:tcW w:w="1054" w:type="dxa"/>
            <w:gridSpan w:val="2"/>
            <w:vAlign w:val="center"/>
          </w:tcPr>
          <w:p w:rsidR="00A61310" w:rsidRPr="00B070B5" w:rsidRDefault="00A61310" w:rsidP="005B3831">
            <w:pPr>
              <w:jc w:val="center"/>
              <w:rPr>
                <w:bCs/>
              </w:rPr>
            </w:pPr>
            <w:r w:rsidRPr="00B070B5">
              <w:rPr>
                <w:bCs/>
              </w:rPr>
              <w:t>21</w:t>
            </w:r>
          </w:p>
        </w:tc>
        <w:tc>
          <w:tcPr>
            <w:tcW w:w="937" w:type="dxa"/>
            <w:vAlign w:val="center"/>
          </w:tcPr>
          <w:p w:rsidR="00A61310" w:rsidRPr="006B4EAA" w:rsidRDefault="00A61310" w:rsidP="005B3831">
            <w:pPr>
              <w:jc w:val="center"/>
              <w:rPr>
                <w:bCs/>
              </w:rPr>
            </w:pPr>
            <w:r w:rsidRPr="006B4EAA">
              <w:rPr>
                <w:bCs/>
              </w:rPr>
              <w:t>23</w:t>
            </w:r>
          </w:p>
        </w:tc>
        <w:tc>
          <w:tcPr>
            <w:tcW w:w="990" w:type="dxa"/>
            <w:vAlign w:val="center"/>
          </w:tcPr>
          <w:p w:rsidR="00A61310" w:rsidRPr="006B4EAA" w:rsidRDefault="00A61310" w:rsidP="005B3831">
            <w:pPr>
              <w:jc w:val="center"/>
              <w:rPr>
                <w:bCs/>
              </w:rPr>
            </w:pPr>
            <w:r w:rsidRPr="006B4EAA">
              <w:rPr>
                <w:bCs/>
              </w:rPr>
              <w:t>23</w:t>
            </w:r>
          </w:p>
        </w:tc>
        <w:tc>
          <w:tcPr>
            <w:tcW w:w="1010" w:type="dxa"/>
            <w:gridSpan w:val="2"/>
            <w:vAlign w:val="center"/>
          </w:tcPr>
          <w:p w:rsidR="00A61310" w:rsidRPr="006B4EAA" w:rsidRDefault="00A61310" w:rsidP="005B3831">
            <w:pPr>
              <w:jc w:val="center"/>
              <w:rPr>
                <w:bCs/>
              </w:rPr>
            </w:pPr>
            <w:r w:rsidRPr="006B4EAA">
              <w:rPr>
                <w:bCs/>
              </w:rPr>
              <w:t>23</w:t>
            </w:r>
          </w:p>
        </w:tc>
        <w:tc>
          <w:tcPr>
            <w:tcW w:w="1193" w:type="dxa"/>
            <w:vAlign w:val="center"/>
          </w:tcPr>
          <w:p w:rsidR="00A61310" w:rsidRPr="00A94E04" w:rsidRDefault="00A61310" w:rsidP="005B3831">
            <w:pPr>
              <w:jc w:val="center"/>
            </w:pPr>
            <w:r w:rsidRPr="00A94E04">
              <w:t>90</w:t>
            </w:r>
          </w:p>
        </w:tc>
      </w:tr>
    </w:tbl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right"/>
        <w:rPr>
          <w:sz w:val="22"/>
          <w:szCs w:val="22"/>
        </w:rPr>
      </w:pPr>
    </w:p>
    <w:p w:rsidR="00A61310" w:rsidRDefault="00A61310" w:rsidP="009E7C4E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015BD8">
        <w:rPr>
          <w:sz w:val="22"/>
          <w:szCs w:val="22"/>
        </w:rPr>
        <w:t>Приложение №</w:t>
      </w:r>
      <w:r>
        <w:rPr>
          <w:sz w:val="22"/>
          <w:szCs w:val="22"/>
        </w:rPr>
        <w:t>2  к учебному плану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Утверждено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Решением педсовета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Протокол№1 от 30.08.2019г.</w:t>
      </w:r>
    </w:p>
    <w:p w:rsidR="00A61310" w:rsidRDefault="00A61310" w:rsidP="00A9398B">
      <w:pPr>
        <w:pStyle w:val="BodyText3"/>
        <w:widowControl/>
        <w:autoSpaceDE/>
        <w:adjustRightInd/>
        <w:spacing w:after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Директор гимназии №33</w:t>
      </w:r>
    </w:p>
    <w:p w:rsidR="00A61310" w:rsidRPr="00015BD8" w:rsidRDefault="00A61310" w:rsidP="00A9398B">
      <w:pPr>
        <w:pStyle w:val="BodyText3"/>
        <w:widowControl/>
        <w:autoSpaceDE/>
        <w:adjustRightInd/>
        <w:spacing w:after="0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_______________И.Ф. Долголенко</w:t>
      </w:r>
    </w:p>
    <w:p w:rsidR="00A61310" w:rsidRDefault="00A61310" w:rsidP="00A9398B">
      <w:pPr>
        <w:jc w:val="center"/>
        <w:rPr>
          <w:b/>
          <w:bCs/>
        </w:rPr>
      </w:pPr>
    </w:p>
    <w:p w:rsidR="00A61310" w:rsidRPr="002D5A8C" w:rsidRDefault="00A61310" w:rsidP="00A9398B">
      <w:pPr>
        <w:jc w:val="center"/>
        <w:rPr>
          <w:b/>
          <w:bCs/>
        </w:rPr>
      </w:pPr>
      <w:r w:rsidRPr="002D5A8C">
        <w:rPr>
          <w:b/>
          <w:bCs/>
        </w:rPr>
        <w:t>Примерная таблица – сетка часов</w:t>
      </w:r>
    </w:p>
    <w:p w:rsidR="00A61310" w:rsidRPr="002D5A8C" w:rsidRDefault="00A61310" w:rsidP="00A9398B">
      <w:pPr>
        <w:jc w:val="center"/>
        <w:rPr>
          <w:b/>
          <w:bCs/>
        </w:rPr>
      </w:pPr>
      <w:r w:rsidRPr="002D5A8C">
        <w:rPr>
          <w:b/>
          <w:bCs/>
        </w:rPr>
        <w:t xml:space="preserve"> учебного плана для индивидуального обучения больных детей на дому  МБОУ гимназии №33 на основе ФГОС НОО</w:t>
      </w:r>
    </w:p>
    <w:p w:rsidR="00A61310" w:rsidRPr="002D5A8C" w:rsidRDefault="00A61310" w:rsidP="00A9398B">
      <w:pPr>
        <w:jc w:val="center"/>
        <w:rPr>
          <w:b/>
          <w:bCs/>
        </w:rPr>
      </w:pPr>
      <w:r w:rsidRPr="002D5A8C">
        <w:rPr>
          <w:b/>
          <w:bCs/>
        </w:rPr>
        <w:t xml:space="preserve"> 201</w:t>
      </w:r>
      <w:r>
        <w:rPr>
          <w:b/>
          <w:bCs/>
        </w:rPr>
        <w:t>9</w:t>
      </w:r>
      <w:r w:rsidRPr="002D5A8C">
        <w:rPr>
          <w:b/>
          <w:bCs/>
        </w:rPr>
        <w:t>-20</w:t>
      </w:r>
      <w:r>
        <w:rPr>
          <w:b/>
          <w:bCs/>
        </w:rPr>
        <w:t>20</w:t>
      </w:r>
      <w:r w:rsidRPr="002D5A8C">
        <w:rPr>
          <w:b/>
          <w:bCs/>
        </w:rPr>
        <w:t xml:space="preserve"> учебный год</w:t>
      </w:r>
    </w:p>
    <w:p w:rsidR="00A61310" w:rsidRDefault="00A61310" w:rsidP="00A9398B">
      <w:pPr>
        <w:jc w:val="center"/>
        <w:rPr>
          <w:b/>
          <w:bCs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1972"/>
        <w:gridCol w:w="1225"/>
        <w:gridCol w:w="1225"/>
        <w:gridCol w:w="1225"/>
        <w:gridCol w:w="1225"/>
        <w:gridCol w:w="869"/>
      </w:tblGrid>
      <w:tr w:rsidR="00A61310" w:rsidTr="005B3831">
        <w:trPr>
          <w:trHeight w:val="325"/>
        </w:trPr>
        <w:tc>
          <w:tcPr>
            <w:tcW w:w="2207" w:type="dxa"/>
            <w:vMerge w:val="restart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Предметные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области</w:t>
            </w:r>
          </w:p>
        </w:tc>
        <w:tc>
          <w:tcPr>
            <w:tcW w:w="1972" w:type="dxa"/>
            <w:vMerge w:val="restart"/>
            <w:tcBorders>
              <w:tr2bl w:val="single" w:sz="4" w:space="0" w:color="auto"/>
            </w:tcBorders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Учебные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предметы</w:t>
            </w:r>
          </w:p>
          <w:p w:rsidR="00A61310" w:rsidRPr="00FC585F" w:rsidRDefault="00A61310" w:rsidP="005B3831"/>
          <w:p w:rsidR="00A61310" w:rsidRPr="00FC585F" w:rsidRDefault="00A61310" w:rsidP="005B3831"/>
          <w:p w:rsidR="00A61310" w:rsidRPr="00FC585F" w:rsidRDefault="00A61310" w:rsidP="005B3831">
            <w:pPr>
              <w:rPr>
                <w:sz w:val="18"/>
                <w:szCs w:val="18"/>
              </w:rPr>
            </w:pPr>
            <w:r w:rsidRPr="00FC585F">
              <w:rPr>
                <w:sz w:val="22"/>
                <w:szCs w:val="22"/>
              </w:rPr>
              <w:t xml:space="preserve">        Классы</w:t>
            </w:r>
          </w:p>
        </w:tc>
        <w:tc>
          <w:tcPr>
            <w:tcW w:w="4900" w:type="dxa"/>
            <w:gridSpan w:val="4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69" w:type="dxa"/>
            <w:vMerge w:val="restart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Всего</w:t>
            </w:r>
          </w:p>
          <w:p w:rsidR="00A61310" w:rsidRPr="00FC585F" w:rsidRDefault="00A61310" w:rsidP="005B3831">
            <w:pPr>
              <w:rPr>
                <w:sz w:val="28"/>
                <w:szCs w:val="28"/>
              </w:rPr>
            </w:pPr>
            <w:r w:rsidRPr="00FC585F">
              <w:rPr>
                <w:sz w:val="22"/>
                <w:szCs w:val="22"/>
              </w:rPr>
              <w:t>часов</w:t>
            </w:r>
          </w:p>
        </w:tc>
      </w:tr>
      <w:tr w:rsidR="00A61310" w:rsidTr="005B3831">
        <w:trPr>
          <w:trHeight w:val="972"/>
        </w:trPr>
        <w:tc>
          <w:tcPr>
            <w:tcW w:w="2207" w:type="dxa"/>
            <w:vMerge/>
          </w:tcPr>
          <w:p w:rsidR="00A61310" w:rsidRPr="00FC585F" w:rsidRDefault="00A61310" w:rsidP="005B3831">
            <w:pPr>
              <w:jc w:val="center"/>
            </w:pPr>
          </w:p>
        </w:tc>
        <w:tc>
          <w:tcPr>
            <w:tcW w:w="1972" w:type="dxa"/>
            <w:vMerge/>
            <w:tcBorders>
              <w:tr2bl w:val="single" w:sz="4" w:space="0" w:color="auto"/>
            </w:tcBorders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sz w:val="28"/>
                <w:szCs w:val="28"/>
              </w:rPr>
            </w:pPr>
            <w:r w:rsidRPr="00FC585F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sz w:val="28"/>
                <w:szCs w:val="28"/>
              </w:rPr>
            </w:pPr>
            <w:r w:rsidRPr="00FC585F"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sz w:val="28"/>
                <w:szCs w:val="28"/>
              </w:rPr>
            </w:pPr>
            <w:r w:rsidRPr="00FC585F"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sz w:val="28"/>
                <w:szCs w:val="28"/>
              </w:rPr>
            </w:pPr>
            <w:r w:rsidRPr="00FC585F"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  <w:vMerge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310" w:rsidTr="005B3831">
        <w:tc>
          <w:tcPr>
            <w:tcW w:w="2207" w:type="dxa"/>
            <w:vMerge w:val="restart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Филология</w:t>
            </w:r>
          </w:p>
        </w:tc>
        <w:tc>
          <w:tcPr>
            <w:tcW w:w="1972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A61310" w:rsidTr="005B3831">
        <w:tc>
          <w:tcPr>
            <w:tcW w:w="2207" w:type="dxa"/>
            <w:vMerge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1,5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  <w:sz w:val="28"/>
                <w:szCs w:val="28"/>
              </w:rPr>
            </w:pPr>
            <w:r w:rsidRPr="00FC585F">
              <w:rPr>
                <w:b/>
                <w:bCs/>
                <w:sz w:val="28"/>
                <w:szCs w:val="28"/>
              </w:rPr>
              <w:t>6,5</w:t>
            </w:r>
          </w:p>
        </w:tc>
      </w:tr>
      <w:tr w:rsidR="00A61310" w:rsidTr="005B3831">
        <w:tc>
          <w:tcPr>
            <w:tcW w:w="2207" w:type="dxa"/>
            <w:vMerge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FC58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A61310" w:rsidTr="005B3831">
        <w:tc>
          <w:tcPr>
            <w:tcW w:w="2207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72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Математика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  <w:sz w:val="28"/>
                <w:szCs w:val="28"/>
              </w:rPr>
            </w:pPr>
            <w:r w:rsidRPr="00FC585F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61310" w:rsidTr="005B3831">
        <w:tc>
          <w:tcPr>
            <w:tcW w:w="2207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Обществознание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и естествознание</w:t>
            </w:r>
          </w:p>
        </w:tc>
        <w:tc>
          <w:tcPr>
            <w:tcW w:w="1972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61310" w:rsidTr="005B3831">
        <w:tc>
          <w:tcPr>
            <w:tcW w:w="2207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 xml:space="preserve">Основы 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религиозных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культур и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светской этики</w:t>
            </w:r>
          </w:p>
        </w:tc>
        <w:tc>
          <w:tcPr>
            <w:tcW w:w="1972" w:type="dxa"/>
            <w:vAlign w:val="center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 xml:space="preserve">Основы 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религиозных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культур и</w:t>
            </w:r>
          </w:p>
          <w:p w:rsidR="00A61310" w:rsidRPr="00FC585F" w:rsidRDefault="00A61310" w:rsidP="005B3831">
            <w:r w:rsidRPr="00FC585F">
              <w:rPr>
                <w:sz w:val="22"/>
                <w:szCs w:val="22"/>
              </w:rPr>
              <w:t>светской этики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FC58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FC58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  <w:sz w:val="28"/>
                <w:szCs w:val="28"/>
              </w:rPr>
            </w:pPr>
            <w:r w:rsidRPr="00FC58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61310" w:rsidTr="005B3831">
        <w:tc>
          <w:tcPr>
            <w:tcW w:w="2207" w:type="dxa"/>
          </w:tcPr>
          <w:p w:rsidR="00A61310" w:rsidRPr="00FC585F" w:rsidRDefault="00A61310" w:rsidP="005B3831">
            <w:pPr>
              <w:rPr>
                <w:color w:val="000000"/>
              </w:rPr>
            </w:pPr>
          </w:p>
        </w:tc>
        <w:tc>
          <w:tcPr>
            <w:tcW w:w="1972" w:type="dxa"/>
            <w:vAlign w:val="center"/>
          </w:tcPr>
          <w:p w:rsidR="00A61310" w:rsidRPr="00FC585F" w:rsidRDefault="00A61310" w:rsidP="005B3831">
            <w:pPr>
              <w:rPr>
                <w:color w:val="000000"/>
              </w:rPr>
            </w:pPr>
            <w:r w:rsidRPr="00FC585F">
              <w:rPr>
                <w:color w:val="000000"/>
                <w:sz w:val="22"/>
                <w:szCs w:val="22"/>
              </w:rPr>
              <w:t>Кубановедение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</w:pPr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1225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1225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1225" w:type="dxa"/>
          </w:tcPr>
          <w:p w:rsidR="00A61310" w:rsidRPr="00FC585F" w:rsidRDefault="00A61310" w:rsidP="005B3831">
            <w:r w:rsidRPr="00FC585F">
              <w:rPr>
                <w:sz w:val="22"/>
                <w:szCs w:val="22"/>
              </w:rPr>
              <w:t>0,5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61310" w:rsidTr="005B3831">
        <w:tc>
          <w:tcPr>
            <w:tcW w:w="2207" w:type="dxa"/>
          </w:tcPr>
          <w:p w:rsidR="00A61310" w:rsidRPr="00FC585F" w:rsidRDefault="00A61310" w:rsidP="005B3831">
            <w:pPr>
              <w:rPr>
                <w:color w:val="000000"/>
              </w:rPr>
            </w:pPr>
            <w:r w:rsidRPr="00FC585F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72" w:type="dxa"/>
            <w:vAlign w:val="center"/>
          </w:tcPr>
          <w:p w:rsidR="00A61310" w:rsidRPr="00FC585F" w:rsidRDefault="00A61310" w:rsidP="005B3831">
            <w:pPr>
              <w:rPr>
                <w:color w:val="000000"/>
              </w:rPr>
            </w:pP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5" w:type="dxa"/>
          </w:tcPr>
          <w:p w:rsidR="00A61310" w:rsidRPr="00FC585F" w:rsidRDefault="00A61310" w:rsidP="005B3831">
            <w:pPr>
              <w:jc w:val="center"/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69" w:type="dxa"/>
          </w:tcPr>
          <w:p w:rsidR="00A61310" w:rsidRPr="00FC585F" w:rsidRDefault="00A61310" w:rsidP="005B3831">
            <w:pPr>
              <w:rPr>
                <w:b/>
                <w:bCs/>
              </w:rPr>
            </w:pPr>
            <w:r w:rsidRPr="00FC585F"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A61310" w:rsidRDefault="00A61310" w:rsidP="00A9398B"/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Default="00A61310" w:rsidP="00A9398B">
      <w:pPr>
        <w:ind w:left="-142"/>
        <w:jc w:val="both"/>
      </w:pPr>
    </w:p>
    <w:p w:rsidR="00A61310" w:rsidRPr="002D5A8C" w:rsidRDefault="00A61310" w:rsidP="00A9398B">
      <w:pPr>
        <w:ind w:left="-142"/>
        <w:jc w:val="both"/>
      </w:pPr>
    </w:p>
    <w:p w:rsidR="00A61310" w:rsidRPr="0068065F" w:rsidRDefault="00A61310" w:rsidP="00A9398B">
      <w:pPr>
        <w:pStyle w:val="BodyText3"/>
        <w:widowControl/>
        <w:autoSpaceDE/>
        <w:adjustRightInd/>
        <w:spacing w:after="0"/>
        <w:jc w:val="both"/>
        <w:rPr>
          <w:vertAlign w:val="superscript"/>
        </w:rPr>
      </w:pPr>
      <w:r>
        <w:rPr>
          <w:b/>
          <w:sz w:val="28"/>
          <w:szCs w:val="28"/>
        </w:rPr>
        <w:t xml:space="preserve">            </w:t>
      </w:r>
    </w:p>
    <w:p w:rsidR="00A61310" w:rsidRDefault="00A61310"/>
    <w:sectPr w:rsidR="00A61310" w:rsidSect="009E7C4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98B"/>
    <w:rsid w:val="00015BD8"/>
    <w:rsid w:val="00114F2E"/>
    <w:rsid w:val="00130D48"/>
    <w:rsid w:val="00144BA4"/>
    <w:rsid w:val="002652DC"/>
    <w:rsid w:val="002D5A8C"/>
    <w:rsid w:val="002F67C7"/>
    <w:rsid w:val="003139B0"/>
    <w:rsid w:val="003C18BA"/>
    <w:rsid w:val="00561A3F"/>
    <w:rsid w:val="005B3831"/>
    <w:rsid w:val="005D5622"/>
    <w:rsid w:val="00646BB0"/>
    <w:rsid w:val="0068065F"/>
    <w:rsid w:val="006B4EAA"/>
    <w:rsid w:val="006C22AE"/>
    <w:rsid w:val="00727C7C"/>
    <w:rsid w:val="007A6E4B"/>
    <w:rsid w:val="007A70A7"/>
    <w:rsid w:val="00811E8C"/>
    <w:rsid w:val="008C659F"/>
    <w:rsid w:val="00924505"/>
    <w:rsid w:val="00940F08"/>
    <w:rsid w:val="009503F1"/>
    <w:rsid w:val="00953BF9"/>
    <w:rsid w:val="009E7C4E"/>
    <w:rsid w:val="00A33C2C"/>
    <w:rsid w:val="00A61310"/>
    <w:rsid w:val="00A7118C"/>
    <w:rsid w:val="00A9398B"/>
    <w:rsid w:val="00A94E04"/>
    <w:rsid w:val="00AB4E31"/>
    <w:rsid w:val="00B06F3F"/>
    <w:rsid w:val="00B070B5"/>
    <w:rsid w:val="00B414F0"/>
    <w:rsid w:val="00BD65C6"/>
    <w:rsid w:val="00C00951"/>
    <w:rsid w:val="00CC494B"/>
    <w:rsid w:val="00EA7ECB"/>
    <w:rsid w:val="00F505CE"/>
    <w:rsid w:val="00FC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основа"/>
    <w:link w:val="NoSpacingChar"/>
    <w:uiPriority w:val="99"/>
    <w:qFormat/>
    <w:rsid w:val="00A9398B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aliases w:val="основа Char"/>
    <w:basedOn w:val="DefaultParagraphFont"/>
    <w:link w:val="NoSpacing"/>
    <w:uiPriority w:val="99"/>
    <w:locked/>
    <w:rsid w:val="00A9398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Zag11">
    <w:name w:val="Zag_11"/>
    <w:uiPriority w:val="99"/>
    <w:rsid w:val="00A9398B"/>
  </w:style>
  <w:style w:type="paragraph" w:customStyle="1" w:styleId="Osnova">
    <w:name w:val="Osnova"/>
    <w:basedOn w:val="Normal"/>
    <w:uiPriority w:val="99"/>
    <w:rsid w:val="00A9398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A9398B"/>
    <w:pPr>
      <w:ind w:left="708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9398B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939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398B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A9398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9398B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F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8</Pages>
  <Words>3252</Words>
  <Characters>18542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User</cp:lastModifiedBy>
  <cp:revision>3</cp:revision>
  <cp:lastPrinted>2019-08-28T08:28:00Z</cp:lastPrinted>
  <dcterms:created xsi:type="dcterms:W3CDTF">2019-08-28T07:25:00Z</dcterms:created>
  <dcterms:modified xsi:type="dcterms:W3CDTF">2019-08-29T07:21:00Z</dcterms:modified>
</cp:coreProperties>
</file>